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2D" w:rsidRPr="0044620C" w:rsidRDefault="00937178" w:rsidP="00770847">
      <w:pPr>
        <w:rPr>
          <w:b/>
          <w:sz w:val="28"/>
          <w:szCs w:val="28"/>
        </w:rPr>
      </w:pPr>
      <w:r w:rsidRPr="0082515A">
        <w:rPr>
          <w:b/>
          <w:sz w:val="28"/>
          <w:szCs w:val="28"/>
        </w:rPr>
        <w:t>ΣΤΟΙΧΕΙΑ ΜΕΛΕΤΗΣ ΤΟΥ ΕΟΠΥΥ ΓΙΑ ΤΙΣ ΟΙΚΟΝΟΜΙΚΕΣ ΕΠΙΠΤΩΣΕΙΣ ΑΠΟ ΤΗΝ ΕΦΑΡΜΟΓΗ ΚΛΙΜΑΚΩΤΩΝ ΕΚΠΤΩΣΕΩΝ ΣΕ ΑΠΕΙΚΟΝΙΣΤΙΚΕΣ ΚΑΙ ΒΙΟΠΑΘΟΛΟΓΙΚΕΣ ΕΞΕΤΑΣΕΙΣ ΜΕ ΒΑΣΗ ΤΑ ΣΤΟΙΧΕΙΑ ΤΟΥ 2014</w:t>
      </w:r>
      <w:r w:rsidR="000D672D" w:rsidRPr="0082515A">
        <w:rPr>
          <w:b/>
          <w:sz w:val="28"/>
          <w:szCs w:val="28"/>
        </w:rPr>
        <w:t xml:space="preserve"> </w:t>
      </w:r>
    </w:p>
    <w:p w:rsidR="0044620C" w:rsidRPr="0044620C" w:rsidRDefault="0044620C" w:rsidP="00770847">
      <w:pPr>
        <w:rPr>
          <w:b/>
          <w:sz w:val="28"/>
          <w:szCs w:val="28"/>
        </w:rPr>
      </w:pPr>
      <w:r w:rsidRPr="0044620C">
        <w:rPr>
          <w:b/>
          <w:sz w:val="28"/>
          <w:szCs w:val="28"/>
        </w:rPr>
        <w:t>(</w:t>
      </w:r>
      <w:r>
        <w:rPr>
          <w:b/>
          <w:sz w:val="28"/>
          <w:szCs w:val="28"/>
        </w:rPr>
        <w:t>Στοιχεία που μας χορηγήθηκαν από το Υπ. Υγείας)</w:t>
      </w:r>
    </w:p>
    <w:p w:rsidR="0082515A" w:rsidRPr="0082515A" w:rsidRDefault="0082515A" w:rsidP="00770847">
      <w:pPr>
        <w:rPr>
          <w:b/>
          <w:sz w:val="28"/>
          <w:szCs w:val="28"/>
        </w:rPr>
      </w:pPr>
    </w:p>
    <w:p w:rsidR="00937178" w:rsidRDefault="00937178" w:rsidP="00770847">
      <w:r>
        <w:t xml:space="preserve">Παραθέτουμε στοιχεία της μελέτης του ΕΟΠΥΥ τα οποία χρησιμοποιήθηκαν προκειμένου να εκτιμηθεί το συνολικό επίπεδο των εκπτώσεων που θα προκύψουν από την εφαρμογή του κλιμακωτού </w:t>
      </w:r>
      <w:r>
        <w:rPr>
          <w:lang w:val="en-US"/>
        </w:rPr>
        <w:t>rebate</w:t>
      </w:r>
      <w:r w:rsidRPr="00937178">
        <w:t xml:space="preserve"> </w:t>
      </w:r>
      <w:r>
        <w:t xml:space="preserve">σε απεικονιστικές και </w:t>
      </w:r>
      <w:proofErr w:type="spellStart"/>
      <w:r>
        <w:t>βιοπαθολογικές</w:t>
      </w:r>
      <w:proofErr w:type="spellEnd"/>
      <w:r>
        <w:t xml:space="preserve"> εξετάσεις που ψηφίστηκε πρόσφατα. </w:t>
      </w:r>
    </w:p>
    <w:p w:rsidR="00937178" w:rsidRDefault="00937178" w:rsidP="00770847"/>
    <w:p w:rsidR="00937178" w:rsidRPr="00B635FE" w:rsidRDefault="00937178" w:rsidP="00937178">
      <w:pPr>
        <w:pStyle w:val="a3"/>
        <w:numPr>
          <w:ilvl w:val="0"/>
          <w:numId w:val="2"/>
        </w:numPr>
        <w:tabs>
          <w:tab w:val="left" w:pos="0"/>
        </w:tabs>
        <w:spacing w:line="360" w:lineRule="auto"/>
        <w:ind w:hanging="720"/>
        <w:jc w:val="both"/>
        <w:rPr>
          <w:rFonts w:ascii="Tahoma" w:hAnsi="Tahoma" w:cs="Tahoma"/>
          <w:b/>
        </w:rPr>
      </w:pPr>
      <w:r w:rsidRPr="00B635FE">
        <w:rPr>
          <w:rFonts w:ascii="Tahoma" w:hAnsi="Tahoma" w:cs="Tahoma"/>
          <w:b/>
        </w:rPr>
        <w:t xml:space="preserve">ΑΠΟΤΕΛΕΣΜΑΤΑ ΕΦΑΡΜΟΓΗΣ ΜΕΘΟΔΟΥ ΑΠΟΖΗΜΙΩΣΗΣ  </w:t>
      </w:r>
    </w:p>
    <w:p w:rsidR="00937178" w:rsidRDefault="00937178" w:rsidP="00937178">
      <w:pPr>
        <w:tabs>
          <w:tab w:val="left" w:pos="0"/>
        </w:tabs>
        <w:spacing w:line="360" w:lineRule="auto"/>
        <w:jc w:val="both"/>
        <w:rPr>
          <w:rFonts w:ascii="Tahoma" w:hAnsi="Tahoma" w:cs="Tahoma"/>
        </w:rPr>
      </w:pPr>
      <w:r w:rsidRPr="00B635FE">
        <w:rPr>
          <w:rFonts w:ascii="Tahoma" w:hAnsi="Tahoma" w:cs="Tahoma"/>
        </w:rPr>
        <w:tab/>
        <w:t xml:space="preserve">Σας παραθέτουμε στοιχεία προσομοίωσης της ανωτέρω οικονομικής μεθόδου αποζημίωσης, ενώ εκτιμούμε ότι με την εφαρμογή των αριθμητικών ορίων και των </w:t>
      </w:r>
      <w:proofErr w:type="spellStart"/>
      <w:r w:rsidRPr="00B635FE">
        <w:rPr>
          <w:rFonts w:ascii="Tahoma" w:hAnsi="Tahoma" w:cs="Tahoma"/>
        </w:rPr>
        <w:t>συνταγογραφικών</w:t>
      </w:r>
      <w:proofErr w:type="spellEnd"/>
      <w:r w:rsidRPr="00B635FE">
        <w:rPr>
          <w:rFonts w:ascii="Tahoma" w:hAnsi="Tahoma" w:cs="Tahoma"/>
        </w:rPr>
        <w:t xml:space="preserve"> κανόνων θα συγκρατηθούν περαιτέρω οι δαπάνες</w:t>
      </w:r>
      <w:r>
        <w:rPr>
          <w:rFonts w:ascii="Tahoma" w:hAnsi="Tahoma" w:cs="Tahoma"/>
        </w:rPr>
        <w:t xml:space="preserve">. Να σημειωθεί εδώ ότι είναι έτοιμοι αναλυτικοί πίνακες σε ηλεκτρονική μορφή με τα ποσοστά έκπτωσης που προκύπτουν, σε μια εφαρμογή που είναι πλήρως παραμετροποιημένη και μπορεί να δεχθεί οποιεσδήποτε αλλαγές στα ποσοστά των εκπτώσεων με αυτόματη μετατροπή των αποτελεσμάτων που προκύπτουν για κάθε </w:t>
      </w:r>
      <w:proofErr w:type="spellStart"/>
      <w:r>
        <w:rPr>
          <w:rFonts w:ascii="Tahoma" w:hAnsi="Tahoma" w:cs="Tahoma"/>
        </w:rPr>
        <w:t>πάροχο</w:t>
      </w:r>
      <w:proofErr w:type="spellEnd"/>
      <w:r>
        <w:rPr>
          <w:rFonts w:ascii="Tahoma" w:hAnsi="Tahoma" w:cs="Tahoma"/>
        </w:rPr>
        <w:t xml:space="preserve">. Να σημειωθεί επίσης ότι τα αναφερόμενα στους παρακάτω πίνακες ποσοστά εκπτώσεων είναι </w:t>
      </w:r>
      <w:r w:rsidRPr="00DF07CA">
        <w:rPr>
          <w:rFonts w:ascii="Tahoma" w:hAnsi="Tahoma" w:cs="Tahoma"/>
          <w:b/>
        </w:rPr>
        <w:t>κλιμακούμενα ανάλογα με τον όγκο ή το κόστος των εξετάσεων</w:t>
      </w:r>
      <w:r>
        <w:rPr>
          <w:rFonts w:ascii="Tahoma" w:hAnsi="Tahoma" w:cs="Tahoma"/>
        </w:rPr>
        <w:t>.</w:t>
      </w:r>
    </w:p>
    <w:p w:rsidR="00937178" w:rsidRDefault="00937178" w:rsidP="00937178">
      <w:pPr>
        <w:tabs>
          <w:tab w:val="left" w:pos="0"/>
        </w:tabs>
        <w:spacing w:line="360" w:lineRule="auto"/>
        <w:jc w:val="both"/>
        <w:rPr>
          <w:rFonts w:ascii="Tahoma" w:hAnsi="Tahoma" w:cs="Tahoma"/>
        </w:rPr>
      </w:pPr>
    </w:p>
    <w:p w:rsidR="00937178" w:rsidRDefault="00937178" w:rsidP="00937178">
      <w:pPr>
        <w:tabs>
          <w:tab w:val="left" w:pos="0"/>
        </w:tabs>
        <w:spacing w:line="360" w:lineRule="auto"/>
        <w:jc w:val="both"/>
        <w:rPr>
          <w:rFonts w:ascii="Tahoma" w:hAnsi="Tahoma" w:cs="Tahoma"/>
        </w:rPr>
      </w:pPr>
    </w:p>
    <w:p w:rsidR="00937178" w:rsidRDefault="00937178" w:rsidP="00937178">
      <w:pPr>
        <w:tabs>
          <w:tab w:val="left" w:pos="0"/>
        </w:tabs>
        <w:spacing w:line="360" w:lineRule="auto"/>
        <w:jc w:val="both"/>
        <w:rPr>
          <w:rFonts w:ascii="Tahoma" w:hAnsi="Tahoma" w:cs="Tahoma"/>
        </w:rPr>
      </w:pPr>
    </w:p>
    <w:p w:rsidR="00937178" w:rsidRDefault="00937178" w:rsidP="00937178">
      <w:pPr>
        <w:tabs>
          <w:tab w:val="left" w:pos="0"/>
        </w:tabs>
        <w:spacing w:line="360" w:lineRule="auto"/>
        <w:jc w:val="both"/>
        <w:rPr>
          <w:rFonts w:ascii="Tahoma" w:hAnsi="Tahoma" w:cs="Tahoma"/>
        </w:rPr>
      </w:pPr>
      <w:r>
        <w:rPr>
          <w:rFonts w:ascii="Tahoma" w:hAnsi="Tahoma" w:cs="Tahoma"/>
        </w:rPr>
        <w:t>«ΜΕΛΕΤΗ ΕΟΠΥΥ»</w:t>
      </w:r>
    </w:p>
    <w:p w:rsidR="00937178" w:rsidRPr="00B635FE" w:rsidRDefault="00937178" w:rsidP="00937178">
      <w:pPr>
        <w:spacing w:line="360" w:lineRule="auto"/>
        <w:ind w:firstLine="720"/>
        <w:jc w:val="both"/>
        <w:rPr>
          <w:rFonts w:ascii="Tahoma" w:hAnsi="Tahoma" w:cs="Tahoma"/>
          <w:color w:val="000000" w:themeColor="text1"/>
        </w:rPr>
      </w:pPr>
      <w:r w:rsidRPr="00B635FE">
        <w:rPr>
          <w:rFonts w:ascii="Tahoma" w:hAnsi="Tahoma" w:cs="Tahoma"/>
          <w:color w:val="000000" w:themeColor="text1"/>
        </w:rPr>
        <w:t xml:space="preserve">Στον παρακάτω Πίνακα περιγράφεται </w:t>
      </w:r>
      <w:r w:rsidRPr="00B635FE">
        <w:rPr>
          <w:rFonts w:ascii="Tahoma" w:hAnsi="Tahoma" w:cs="Tahoma"/>
          <w:b/>
          <w:color w:val="000000" w:themeColor="text1"/>
        </w:rPr>
        <w:t>η οικονομική επιβάρυνση του ΕΟΠΥΥ ως προς την τελική τιμή αποζημίωσης των εξετάσεων.</w:t>
      </w:r>
      <w:r w:rsidRPr="00B635FE">
        <w:rPr>
          <w:rFonts w:ascii="Tahoma" w:hAnsi="Tahoma" w:cs="Tahoma"/>
          <w:color w:val="000000" w:themeColor="text1"/>
        </w:rPr>
        <w:t xml:space="preserve"> Προς επεξήγηση των ανωτέρω περιγράφονται οι κάτωθι υποθέσεις εργασίας (</w:t>
      </w:r>
      <w:proofErr w:type="spellStart"/>
      <w:r w:rsidRPr="00B635FE">
        <w:rPr>
          <w:rFonts w:ascii="Tahoma" w:hAnsi="Tahoma" w:cs="Tahoma"/>
          <w:color w:val="000000" w:themeColor="text1"/>
          <w:lang w:val="en-US"/>
        </w:rPr>
        <w:t>casestudy</w:t>
      </w:r>
      <w:proofErr w:type="spellEnd"/>
      <w:r w:rsidRPr="00B635FE">
        <w:rPr>
          <w:rFonts w:ascii="Tahoma" w:hAnsi="Tahoma" w:cs="Tahoma"/>
          <w:color w:val="000000" w:themeColor="text1"/>
        </w:rPr>
        <w:t xml:space="preserve">): </w:t>
      </w:r>
    </w:p>
    <w:p w:rsidR="00937178" w:rsidRPr="00B635FE" w:rsidRDefault="00937178" w:rsidP="00937178">
      <w:pPr>
        <w:spacing w:line="360" w:lineRule="auto"/>
        <w:jc w:val="both"/>
        <w:rPr>
          <w:rFonts w:ascii="Tahoma" w:hAnsi="Tahoma" w:cs="Tahoma"/>
          <w:color w:val="000000" w:themeColor="text1"/>
        </w:rPr>
      </w:pPr>
      <w:proofErr w:type="spellStart"/>
      <w:r w:rsidRPr="00B635FE">
        <w:rPr>
          <w:rFonts w:ascii="Tahoma" w:hAnsi="Tahoma" w:cs="Tahoma"/>
          <w:color w:val="000000" w:themeColor="text1"/>
        </w:rPr>
        <w:t>Πάροχος</w:t>
      </w:r>
      <w:proofErr w:type="spellEnd"/>
      <w:r w:rsidRPr="00B635FE">
        <w:rPr>
          <w:rFonts w:ascii="Tahoma" w:hAnsi="Tahoma" w:cs="Tahoma"/>
          <w:color w:val="000000" w:themeColor="text1"/>
        </w:rPr>
        <w:t xml:space="preserve"> υγείας με εκτελεσμένες 400 εξετάσεις (</w:t>
      </w:r>
      <w:r w:rsidRPr="00B635FE">
        <w:rPr>
          <w:rFonts w:ascii="Tahoma" w:hAnsi="Tahoma" w:cs="Tahoma"/>
          <w:color w:val="000000" w:themeColor="text1"/>
          <w:lang w:val="en-US"/>
        </w:rPr>
        <w:t>CT</w:t>
      </w:r>
      <w:r w:rsidRPr="00B635FE">
        <w:rPr>
          <w:rFonts w:ascii="Tahoma" w:hAnsi="Tahoma" w:cs="Tahoma"/>
          <w:color w:val="000000" w:themeColor="text1"/>
        </w:rPr>
        <w:t xml:space="preserve">, </w:t>
      </w:r>
      <w:r w:rsidRPr="00B635FE">
        <w:rPr>
          <w:rFonts w:ascii="Tahoma" w:hAnsi="Tahoma" w:cs="Tahoma"/>
          <w:color w:val="000000" w:themeColor="text1"/>
          <w:lang w:val="en-US"/>
        </w:rPr>
        <w:t>MRI</w:t>
      </w:r>
      <w:r w:rsidRPr="00B635FE">
        <w:rPr>
          <w:rFonts w:ascii="Tahoma" w:hAnsi="Tahoma" w:cs="Tahoma"/>
          <w:color w:val="000000" w:themeColor="text1"/>
        </w:rPr>
        <w:t xml:space="preserve"> κλπ) και εφαρμογή των κάτωθι μεθόδων αποζημίωσης:</w:t>
      </w:r>
    </w:p>
    <w:p w:rsidR="00937178" w:rsidRPr="00B635FE" w:rsidRDefault="00937178" w:rsidP="00937178">
      <w:pPr>
        <w:pStyle w:val="a3"/>
        <w:numPr>
          <w:ilvl w:val="0"/>
          <w:numId w:val="4"/>
        </w:numPr>
        <w:spacing w:line="360" w:lineRule="auto"/>
        <w:ind w:hanging="720"/>
        <w:jc w:val="both"/>
        <w:rPr>
          <w:rFonts w:ascii="Tahoma" w:hAnsi="Tahoma" w:cs="Tahoma"/>
          <w:color w:val="000000" w:themeColor="text1"/>
        </w:rPr>
      </w:pPr>
      <w:r w:rsidRPr="00B635FE">
        <w:rPr>
          <w:rFonts w:ascii="Tahoma" w:hAnsi="Tahoma" w:cs="Tahoma"/>
          <w:b/>
          <w:color w:val="000000" w:themeColor="text1"/>
        </w:rPr>
        <w:lastRenderedPageBreak/>
        <w:t>Περίπτωση Α)</w:t>
      </w:r>
      <w:r w:rsidRPr="00B635FE">
        <w:rPr>
          <w:rFonts w:ascii="Tahoma" w:hAnsi="Tahoma" w:cs="Tahoma"/>
          <w:color w:val="000000" w:themeColor="text1"/>
        </w:rPr>
        <w:t xml:space="preserve"> : Ασφαλιστική Τιμή (Α.Τ.) εξέτασης μείον (–) 15% συμμετοχής ασφαλισμένου στην ασφαλιστική τιμή. </w:t>
      </w:r>
    </w:p>
    <w:p w:rsidR="00937178" w:rsidRPr="00B635FE" w:rsidRDefault="00937178" w:rsidP="00937178">
      <w:pPr>
        <w:spacing w:line="360" w:lineRule="auto"/>
        <w:jc w:val="both"/>
        <w:rPr>
          <w:rFonts w:ascii="Tahoma" w:hAnsi="Tahoma" w:cs="Tahoma"/>
          <w:color w:val="000000" w:themeColor="text1"/>
        </w:rPr>
      </w:pPr>
      <w:r w:rsidRPr="00B635FE">
        <w:rPr>
          <w:rFonts w:ascii="Tahoma" w:hAnsi="Tahoma" w:cs="Tahoma"/>
          <w:b/>
          <w:color w:val="000000" w:themeColor="text1"/>
          <w:u w:val="double"/>
        </w:rPr>
        <w:t>Εφαρμόζεται</w:t>
      </w:r>
      <w:r w:rsidRPr="00B635FE">
        <w:rPr>
          <w:rFonts w:ascii="Tahoma" w:hAnsi="Tahoma" w:cs="Tahoma"/>
          <w:b/>
          <w:color w:val="000000" w:themeColor="text1"/>
        </w:rPr>
        <w:t>, παρόλο ότι ο ασφαλισμένος πληρώνει συμμετοχή αυξημένη αφού υπολογίζεται στο κρατικό τιμολόγιο</w:t>
      </w:r>
      <w:r w:rsidRPr="00B635FE">
        <w:rPr>
          <w:rFonts w:ascii="Tahoma" w:hAnsi="Tahoma" w:cs="Tahoma"/>
          <w:color w:val="000000" w:themeColor="text1"/>
        </w:rPr>
        <w:t xml:space="preserve">. Η διαφορά αποτελεί ταμειακό έσοδο και ενίσχυση της ρευστότητας του </w:t>
      </w:r>
      <w:proofErr w:type="spellStart"/>
      <w:r w:rsidRPr="00B635FE">
        <w:rPr>
          <w:rFonts w:ascii="Tahoma" w:hAnsi="Tahoma" w:cs="Tahoma"/>
          <w:color w:val="000000" w:themeColor="text1"/>
        </w:rPr>
        <w:t>παρόχου</w:t>
      </w:r>
      <w:proofErr w:type="spellEnd"/>
      <w:r w:rsidRPr="00B635FE">
        <w:rPr>
          <w:rFonts w:ascii="Tahoma" w:hAnsi="Tahoma" w:cs="Tahoma"/>
          <w:color w:val="000000" w:themeColor="text1"/>
        </w:rPr>
        <w:t xml:space="preserve"> υγείας, η οποία εκτιμάται τουλάχιστον σε 30εκ.€. Η ρευστότητα αυτή βοηθά στην κάλυψη των τρεχουσών αναγκών του </w:t>
      </w:r>
      <w:proofErr w:type="spellStart"/>
      <w:r w:rsidRPr="00B635FE">
        <w:rPr>
          <w:rFonts w:ascii="Tahoma" w:hAnsi="Tahoma" w:cs="Tahoma"/>
          <w:color w:val="000000" w:themeColor="text1"/>
        </w:rPr>
        <w:t>παρόχου</w:t>
      </w:r>
      <w:proofErr w:type="spellEnd"/>
      <w:r w:rsidRPr="00B635FE">
        <w:rPr>
          <w:rFonts w:ascii="Tahoma" w:hAnsi="Tahoma" w:cs="Tahoma"/>
          <w:color w:val="000000" w:themeColor="text1"/>
        </w:rPr>
        <w:t xml:space="preserve">, και επειδή δεν υπάρχει τακτική περιοδική αποπληρωμή από τον ΕΟΠΥΥ των αιτούμενων δαπανών. </w:t>
      </w:r>
    </w:p>
    <w:p w:rsidR="00937178" w:rsidRPr="00B635FE" w:rsidRDefault="00937178" w:rsidP="00937178">
      <w:pPr>
        <w:pStyle w:val="a3"/>
        <w:numPr>
          <w:ilvl w:val="0"/>
          <w:numId w:val="4"/>
        </w:numPr>
        <w:spacing w:line="360" w:lineRule="auto"/>
        <w:ind w:hanging="720"/>
        <w:jc w:val="both"/>
        <w:rPr>
          <w:rFonts w:ascii="Tahoma" w:hAnsi="Tahoma" w:cs="Tahoma"/>
          <w:color w:val="000000" w:themeColor="text1"/>
        </w:rPr>
      </w:pPr>
      <w:r w:rsidRPr="00B635FE">
        <w:rPr>
          <w:rFonts w:ascii="Tahoma" w:hAnsi="Tahoma" w:cs="Tahoma"/>
          <w:b/>
          <w:color w:val="000000" w:themeColor="text1"/>
        </w:rPr>
        <w:t>Περίπτωση Β)</w:t>
      </w:r>
      <w:r w:rsidRPr="00B635FE">
        <w:rPr>
          <w:rFonts w:ascii="Tahoma" w:hAnsi="Tahoma" w:cs="Tahoma"/>
          <w:color w:val="000000" w:themeColor="text1"/>
        </w:rPr>
        <w:t xml:space="preserve"> : Ασφαλιστική Τιμή (Α.Τ.) εξέτασης μείον (–) 15% συμμετοχής ασφαλισμένου στο  κρατικό τιμολόγιο. </w:t>
      </w:r>
    </w:p>
    <w:p w:rsidR="00937178" w:rsidRPr="00B635FE" w:rsidRDefault="00937178" w:rsidP="00937178">
      <w:pPr>
        <w:spacing w:line="360" w:lineRule="auto"/>
        <w:ind w:left="709"/>
        <w:jc w:val="both"/>
        <w:rPr>
          <w:rFonts w:ascii="Tahoma" w:hAnsi="Tahoma" w:cs="Tahoma"/>
          <w:color w:val="000000" w:themeColor="text1"/>
        </w:rPr>
      </w:pPr>
      <w:r w:rsidRPr="00B635FE">
        <w:rPr>
          <w:rFonts w:ascii="Tahoma" w:hAnsi="Tahoma" w:cs="Tahoma"/>
          <w:b/>
          <w:color w:val="000000" w:themeColor="text1"/>
          <w:u w:val="single"/>
        </w:rPr>
        <w:t>Σημείωση</w:t>
      </w:r>
      <w:r w:rsidRPr="00B635FE">
        <w:rPr>
          <w:rFonts w:ascii="Tahoma" w:hAnsi="Tahoma" w:cs="Tahoma"/>
          <w:color w:val="000000" w:themeColor="text1"/>
        </w:rPr>
        <w:t xml:space="preserve"> : το ποσό αυτό εισέπραττε και εισπράττει  ο </w:t>
      </w:r>
      <w:proofErr w:type="spellStart"/>
      <w:r w:rsidRPr="00B635FE">
        <w:rPr>
          <w:rFonts w:ascii="Tahoma" w:hAnsi="Tahoma" w:cs="Tahoma"/>
          <w:color w:val="000000" w:themeColor="text1"/>
        </w:rPr>
        <w:t>πάροχος</w:t>
      </w:r>
      <w:proofErr w:type="spellEnd"/>
      <w:r w:rsidRPr="00B635FE">
        <w:rPr>
          <w:rFonts w:ascii="Tahoma" w:hAnsi="Tahoma" w:cs="Tahoma"/>
          <w:color w:val="000000" w:themeColor="text1"/>
        </w:rPr>
        <w:t xml:space="preserve"> και προφανώς θα έπρεπε να ισχύει, ίσως και για λογιστικούς λόγους.</w:t>
      </w:r>
    </w:p>
    <w:p w:rsidR="00937178" w:rsidRPr="00B635FE" w:rsidRDefault="00937178" w:rsidP="00937178">
      <w:pPr>
        <w:pStyle w:val="a3"/>
        <w:numPr>
          <w:ilvl w:val="0"/>
          <w:numId w:val="4"/>
        </w:numPr>
        <w:spacing w:line="360" w:lineRule="auto"/>
        <w:ind w:hanging="720"/>
        <w:jc w:val="both"/>
        <w:rPr>
          <w:rFonts w:ascii="Tahoma" w:hAnsi="Tahoma" w:cs="Tahoma"/>
          <w:color w:val="000000" w:themeColor="text1"/>
        </w:rPr>
      </w:pPr>
      <w:r w:rsidRPr="00B635FE">
        <w:rPr>
          <w:rFonts w:ascii="Tahoma" w:hAnsi="Tahoma" w:cs="Tahoma"/>
          <w:b/>
          <w:color w:val="000000" w:themeColor="text1"/>
        </w:rPr>
        <w:t>Περίπτωση Γ)</w:t>
      </w:r>
      <w:r w:rsidRPr="00B635FE">
        <w:rPr>
          <w:rFonts w:ascii="Tahoma" w:hAnsi="Tahoma" w:cs="Tahoma"/>
          <w:color w:val="000000" w:themeColor="text1"/>
        </w:rPr>
        <w:t xml:space="preserve"> : Ασφαλιστική Τιμή (Α.Τ.) εξέτασης μείον (–) 15% συμμετοχής ασφαλισμένου στην ασφαλιστική τιμή </w:t>
      </w:r>
      <w:r w:rsidRPr="00B635FE">
        <w:rPr>
          <w:rFonts w:ascii="Tahoma" w:hAnsi="Tahoma" w:cs="Tahoma"/>
          <w:b/>
          <w:color w:val="000000" w:themeColor="text1"/>
        </w:rPr>
        <w:t xml:space="preserve">και έκπτωση από το Παράρτημα της σύμβασης </w:t>
      </w:r>
    </w:p>
    <w:p w:rsidR="00937178" w:rsidRPr="00B635FE" w:rsidRDefault="00937178" w:rsidP="00937178">
      <w:pPr>
        <w:tabs>
          <w:tab w:val="left" w:pos="0"/>
        </w:tabs>
        <w:spacing w:line="360" w:lineRule="auto"/>
        <w:jc w:val="both"/>
        <w:rPr>
          <w:rFonts w:ascii="Tahoma" w:hAnsi="Tahoma" w:cs="Tahoma"/>
        </w:rPr>
      </w:pPr>
    </w:p>
    <w:p w:rsidR="00937178" w:rsidRPr="00B635FE" w:rsidRDefault="00937178" w:rsidP="00937178">
      <w:pPr>
        <w:pStyle w:val="a3"/>
        <w:rPr>
          <w:rFonts w:ascii="Tahoma" w:hAnsi="Tahoma" w:cs="Tahoma"/>
        </w:rPr>
      </w:pPr>
    </w:p>
    <w:p w:rsidR="00937178" w:rsidRPr="005B711E" w:rsidRDefault="00937178" w:rsidP="00937178">
      <w:pPr>
        <w:pStyle w:val="a3"/>
        <w:numPr>
          <w:ilvl w:val="0"/>
          <w:numId w:val="3"/>
        </w:numPr>
        <w:jc w:val="center"/>
        <w:rPr>
          <w:rFonts w:ascii="Tahoma" w:hAnsi="Tahoma" w:cs="Tahoma"/>
          <w:b/>
          <w:color w:val="76923C" w:themeColor="accent3" w:themeShade="BF"/>
          <w:sz w:val="24"/>
          <w:szCs w:val="24"/>
          <w:u w:val="single"/>
        </w:rPr>
      </w:pPr>
      <w:r w:rsidRPr="005B711E">
        <w:rPr>
          <w:rFonts w:ascii="Tahoma" w:hAnsi="Tahoma" w:cs="Tahoma"/>
          <w:b/>
          <w:color w:val="76923C" w:themeColor="accent3" w:themeShade="BF"/>
          <w:sz w:val="24"/>
          <w:szCs w:val="24"/>
          <w:u w:val="single"/>
        </w:rPr>
        <w:t>ΜΑΓΝΗΤΙΚΕΣ ΤΟΜΟΓΡΑΦΙΕΣ</w:t>
      </w:r>
    </w:p>
    <w:p w:rsidR="00937178" w:rsidRPr="00B635FE" w:rsidRDefault="00937178" w:rsidP="00937178">
      <w:pPr>
        <w:pStyle w:val="a3"/>
        <w:jc w:val="center"/>
        <w:rPr>
          <w:rFonts w:ascii="Tahoma" w:hAnsi="Tahoma" w:cs="Tahoma"/>
        </w:rPr>
      </w:pPr>
    </w:p>
    <w:p w:rsidR="00937178" w:rsidRPr="00B635FE" w:rsidRDefault="00937178" w:rsidP="00937178">
      <w:pPr>
        <w:pStyle w:val="a3"/>
        <w:jc w:val="center"/>
        <w:rPr>
          <w:rFonts w:ascii="Tahoma" w:hAnsi="Tahoma" w:cs="Tahoma"/>
        </w:rPr>
      </w:pPr>
    </w:p>
    <w:p w:rsidR="00937178" w:rsidRPr="00B635FE" w:rsidRDefault="00937178" w:rsidP="00937178">
      <w:pPr>
        <w:pStyle w:val="a3"/>
        <w:jc w:val="center"/>
        <w:rPr>
          <w:rFonts w:ascii="Tahoma" w:hAnsi="Tahoma" w:cs="Tahoma"/>
          <w:b/>
          <w:sz w:val="24"/>
          <w:szCs w:val="24"/>
        </w:rPr>
      </w:pPr>
      <w:r w:rsidRPr="00B635FE">
        <w:rPr>
          <w:rFonts w:ascii="Tahoma" w:hAnsi="Tahoma" w:cs="Tahoma"/>
          <w:b/>
          <w:sz w:val="24"/>
          <w:szCs w:val="24"/>
        </w:rPr>
        <w:t>ΠΙΝΑΚΑΣ ΠΟΥ ΔΕΙΧΝΕΙ ΤΙΣ ΕΚΠΤΩΣΕΙΣ ΑΝΑΛΟΓΑ ΜΕ ΤΟΝ ΟΓΚΟ ΕΞΕΤΑΣΕΩΝ ΣΕ ΣΥΝΔΥΑΣΜΟ ΜΕ ΤΙΣ ΠΑΡΑΜΕΤΡΟΥΣ Α,Β</w:t>
      </w:r>
    </w:p>
    <w:p w:rsidR="00937178" w:rsidRPr="00B635FE" w:rsidRDefault="00937178" w:rsidP="00937178">
      <w:pPr>
        <w:pStyle w:val="a3"/>
        <w:jc w:val="center"/>
        <w:rPr>
          <w:rFonts w:ascii="Tahoma" w:hAnsi="Tahoma" w:cs="Tahoma"/>
          <w:b/>
          <w:sz w:val="24"/>
          <w:szCs w:val="24"/>
        </w:rPr>
      </w:pPr>
    </w:p>
    <w:tbl>
      <w:tblPr>
        <w:tblStyle w:val="a4"/>
        <w:tblW w:w="0" w:type="auto"/>
        <w:jc w:val="center"/>
        <w:tblLook w:val="04A0"/>
      </w:tblPr>
      <w:tblGrid>
        <w:gridCol w:w="2693"/>
        <w:gridCol w:w="2175"/>
        <w:gridCol w:w="1215"/>
        <w:gridCol w:w="1326"/>
      </w:tblGrid>
      <w:tr w:rsidR="00937178" w:rsidRPr="00B635FE" w:rsidTr="00937178">
        <w:trPr>
          <w:trHeight w:val="300"/>
          <w:jc w:val="center"/>
        </w:trPr>
        <w:tc>
          <w:tcPr>
            <w:tcW w:w="2693" w:type="dxa"/>
            <w:vMerge w:val="restart"/>
            <w:shd w:val="clear" w:color="auto" w:fill="D9D9D9" w:themeFill="background1" w:themeFillShade="D9"/>
            <w:noWrap/>
            <w:vAlign w:val="center"/>
            <w:hideMark/>
          </w:tcPr>
          <w:p w:rsidR="00937178" w:rsidRPr="00B635FE" w:rsidRDefault="00937178" w:rsidP="00937178">
            <w:pPr>
              <w:jc w:val="center"/>
              <w:rPr>
                <w:rFonts w:ascii="Tahoma" w:hAnsi="Tahoma" w:cs="Tahoma"/>
                <w:b/>
                <w:color w:val="000000" w:themeColor="text1"/>
              </w:rPr>
            </w:pPr>
            <w:r w:rsidRPr="00B635FE">
              <w:rPr>
                <w:rFonts w:ascii="Tahoma" w:hAnsi="Tahoma" w:cs="Tahoma"/>
                <w:b/>
                <w:color w:val="000000" w:themeColor="text1"/>
              </w:rPr>
              <w:t>ΑΡΙΘΜΟΣ Μ.Τ.</w:t>
            </w:r>
          </w:p>
        </w:tc>
        <w:tc>
          <w:tcPr>
            <w:tcW w:w="4716" w:type="dxa"/>
            <w:gridSpan w:val="3"/>
            <w:shd w:val="clear" w:color="auto" w:fill="D9D9D9" w:themeFill="background1" w:themeFillShade="D9"/>
            <w:noWrap/>
            <w:vAlign w:val="center"/>
            <w:hideMark/>
          </w:tcPr>
          <w:p w:rsidR="00937178" w:rsidRPr="00B635FE" w:rsidRDefault="00937178" w:rsidP="00937178">
            <w:pPr>
              <w:pStyle w:val="a3"/>
              <w:jc w:val="center"/>
              <w:rPr>
                <w:rFonts w:ascii="Tahoma" w:hAnsi="Tahoma" w:cs="Tahoma"/>
                <w:b/>
                <w:color w:val="000000" w:themeColor="text1"/>
              </w:rPr>
            </w:pPr>
            <w:r w:rsidRPr="00B635FE">
              <w:rPr>
                <w:rFonts w:ascii="Tahoma" w:hAnsi="Tahoma" w:cs="Tahoma"/>
                <w:b/>
                <w:color w:val="000000" w:themeColor="text1"/>
              </w:rPr>
              <w:t>ΠΟΣΟΣΤΟ ΕΚΠΤΩΣΗΣ</w:t>
            </w:r>
          </w:p>
        </w:tc>
      </w:tr>
      <w:tr w:rsidR="00937178" w:rsidRPr="00B635FE" w:rsidTr="00937178">
        <w:trPr>
          <w:trHeight w:val="300"/>
          <w:jc w:val="center"/>
        </w:trPr>
        <w:tc>
          <w:tcPr>
            <w:tcW w:w="2693" w:type="dxa"/>
            <w:vMerge/>
            <w:shd w:val="clear" w:color="auto" w:fill="D9D9D9" w:themeFill="background1" w:themeFillShade="D9"/>
            <w:noWrap/>
            <w:vAlign w:val="center"/>
            <w:hideMark/>
          </w:tcPr>
          <w:p w:rsidR="00937178" w:rsidRPr="00B635FE" w:rsidRDefault="00937178" w:rsidP="00937178">
            <w:pPr>
              <w:jc w:val="center"/>
              <w:rPr>
                <w:rFonts w:ascii="Tahoma" w:hAnsi="Tahoma" w:cs="Tahoma"/>
                <w:b/>
              </w:rPr>
            </w:pPr>
          </w:p>
        </w:tc>
        <w:tc>
          <w:tcPr>
            <w:tcW w:w="2175" w:type="dxa"/>
            <w:shd w:val="clear" w:color="auto" w:fill="D9D9D9" w:themeFill="background1" w:themeFillShade="D9"/>
            <w:noWrap/>
            <w:vAlign w:val="center"/>
            <w:hideMark/>
          </w:tcPr>
          <w:p w:rsidR="00937178" w:rsidRPr="00B635FE" w:rsidRDefault="00937178" w:rsidP="00937178">
            <w:pPr>
              <w:pStyle w:val="a3"/>
              <w:jc w:val="center"/>
              <w:rPr>
                <w:rFonts w:ascii="Tahoma" w:hAnsi="Tahoma" w:cs="Tahoma"/>
                <w:b/>
              </w:rPr>
            </w:pPr>
            <w:r w:rsidRPr="00B635FE">
              <w:rPr>
                <w:rFonts w:ascii="Tahoma" w:hAnsi="Tahoma" w:cs="Tahoma"/>
                <w:b/>
              </w:rPr>
              <w:t>Α+, Β+</w:t>
            </w:r>
          </w:p>
        </w:tc>
        <w:tc>
          <w:tcPr>
            <w:tcW w:w="1215" w:type="dxa"/>
            <w:shd w:val="clear" w:color="auto" w:fill="D9D9D9" w:themeFill="background1" w:themeFillShade="D9"/>
            <w:noWrap/>
            <w:vAlign w:val="center"/>
            <w:hideMark/>
          </w:tcPr>
          <w:p w:rsidR="00937178" w:rsidRPr="00B635FE" w:rsidRDefault="00937178" w:rsidP="00937178">
            <w:pPr>
              <w:jc w:val="center"/>
              <w:rPr>
                <w:rFonts w:ascii="Tahoma" w:hAnsi="Tahoma" w:cs="Tahoma"/>
                <w:b/>
              </w:rPr>
            </w:pPr>
            <w:r w:rsidRPr="00B635FE">
              <w:rPr>
                <w:rFonts w:ascii="Tahoma" w:hAnsi="Tahoma" w:cs="Tahoma"/>
                <w:b/>
              </w:rPr>
              <w:t xml:space="preserve">Α </w:t>
            </w:r>
            <w:r>
              <w:rPr>
                <w:rFonts w:ascii="Tahoma" w:hAnsi="Tahoma" w:cs="Tahoma"/>
                <w:b/>
              </w:rPr>
              <w:t>ή</w:t>
            </w:r>
            <w:r w:rsidRPr="00B635FE">
              <w:rPr>
                <w:rFonts w:ascii="Tahoma" w:hAnsi="Tahoma" w:cs="Tahoma"/>
                <w:b/>
              </w:rPr>
              <w:t xml:space="preserve"> Β +</w:t>
            </w:r>
          </w:p>
        </w:tc>
        <w:tc>
          <w:tcPr>
            <w:tcW w:w="1326" w:type="dxa"/>
            <w:shd w:val="clear" w:color="auto" w:fill="D9D9D9" w:themeFill="background1" w:themeFillShade="D9"/>
            <w:noWrap/>
            <w:vAlign w:val="center"/>
            <w:hideMark/>
          </w:tcPr>
          <w:p w:rsidR="00937178" w:rsidRPr="00B635FE" w:rsidRDefault="00937178" w:rsidP="00937178">
            <w:pPr>
              <w:jc w:val="center"/>
              <w:rPr>
                <w:rFonts w:ascii="Tahoma" w:hAnsi="Tahoma" w:cs="Tahoma"/>
                <w:b/>
              </w:rPr>
            </w:pPr>
            <w:r w:rsidRPr="00B635FE">
              <w:rPr>
                <w:rFonts w:ascii="Tahoma" w:hAnsi="Tahoma" w:cs="Tahoma"/>
                <w:b/>
              </w:rPr>
              <w:t>Α-, Β-</w:t>
            </w:r>
          </w:p>
        </w:tc>
      </w:tr>
      <w:tr w:rsidR="00937178" w:rsidRPr="00B635FE" w:rsidTr="00937178">
        <w:trPr>
          <w:trHeight w:val="300"/>
          <w:jc w:val="center"/>
        </w:trPr>
        <w:tc>
          <w:tcPr>
            <w:tcW w:w="2693"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0-330</w:t>
            </w:r>
          </w:p>
        </w:tc>
        <w:tc>
          <w:tcPr>
            <w:tcW w:w="2175"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0</w:t>
            </w:r>
          </w:p>
        </w:tc>
        <w:tc>
          <w:tcPr>
            <w:tcW w:w="1215" w:type="dxa"/>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0</w:t>
            </w:r>
          </w:p>
        </w:tc>
        <w:tc>
          <w:tcPr>
            <w:tcW w:w="1326" w:type="dxa"/>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0</w:t>
            </w:r>
          </w:p>
        </w:tc>
      </w:tr>
      <w:tr w:rsidR="00937178" w:rsidRPr="00B635FE" w:rsidTr="00937178">
        <w:trPr>
          <w:trHeight w:val="300"/>
          <w:jc w:val="center"/>
        </w:trPr>
        <w:tc>
          <w:tcPr>
            <w:tcW w:w="2693"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331-1200</w:t>
            </w:r>
          </w:p>
        </w:tc>
        <w:tc>
          <w:tcPr>
            <w:tcW w:w="2175"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10</w:t>
            </w:r>
          </w:p>
        </w:tc>
        <w:tc>
          <w:tcPr>
            <w:tcW w:w="1215" w:type="dxa"/>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7,5</w:t>
            </w:r>
          </w:p>
        </w:tc>
        <w:tc>
          <w:tcPr>
            <w:tcW w:w="1326" w:type="dxa"/>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5</w:t>
            </w:r>
          </w:p>
        </w:tc>
      </w:tr>
      <w:tr w:rsidR="00937178" w:rsidRPr="00B635FE" w:rsidTr="00937178">
        <w:trPr>
          <w:trHeight w:val="300"/>
          <w:jc w:val="center"/>
        </w:trPr>
        <w:tc>
          <w:tcPr>
            <w:tcW w:w="2693"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1201-2400</w:t>
            </w:r>
          </w:p>
        </w:tc>
        <w:tc>
          <w:tcPr>
            <w:tcW w:w="2175"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20</w:t>
            </w:r>
          </w:p>
        </w:tc>
        <w:tc>
          <w:tcPr>
            <w:tcW w:w="1215" w:type="dxa"/>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15</w:t>
            </w:r>
          </w:p>
        </w:tc>
        <w:tc>
          <w:tcPr>
            <w:tcW w:w="1326" w:type="dxa"/>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12,5</w:t>
            </w:r>
          </w:p>
        </w:tc>
      </w:tr>
      <w:tr w:rsidR="00937178" w:rsidRPr="00B635FE" w:rsidTr="00937178">
        <w:trPr>
          <w:trHeight w:val="300"/>
          <w:jc w:val="center"/>
        </w:trPr>
        <w:tc>
          <w:tcPr>
            <w:tcW w:w="2693"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2401-3600</w:t>
            </w:r>
          </w:p>
        </w:tc>
        <w:tc>
          <w:tcPr>
            <w:tcW w:w="2175" w:type="dxa"/>
            <w:noWrap/>
            <w:hideMark/>
          </w:tcPr>
          <w:p w:rsidR="00937178" w:rsidRPr="00026DA5" w:rsidRDefault="00937178" w:rsidP="00937178">
            <w:pPr>
              <w:pStyle w:val="a3"/>
              <w:ind w:left="-131"/>
              <w:jc w:val="center"/>
              <w:rPr>
                <w:rFonts w:ascii="Tahoma" w:hAnsi="Tahoma" w:cs="Tahoma"/>
                <w:lang w:val="en-US"/>
              </w:rPr>
            </w:pPr>
            <w:r>
              <w:rPr>
                <w:rFonts w:ascii="Tahoma" w:hAnsi="Tahoma" w:cs="Tahoma"/>
              </w:rPr>
              <w:t>2</w:t>
            </w:r>
            <w:r>
              <w:rPr>
                <w:rFonts w:ascii="Tahoma" w:hAnsi="Tahoma" w:cs="Tahoma"/>
                <w:lang w:val="en-US"/>
              </w:rPr>
              <w:t>2,5</w:t>
            </w:r>
          </w:p>
        </w:tc>
        <w:tc>
          <w:tcPr>
            <w:tcW w:w="1215" w:type="dxa"/>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20</w:t>
            </w:r>
          </w:p>
        </w:tc>
        <w:tc>
          <w:tcPr>
            <w:tcW w:w="1326" w:type="dxa"/>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17,5</w:t>
            </w:r>
          </w:p>
        </w:tc>
      </w:tr>
      <w:tr w:rsidR="00937178" w:rsidRPr="00B635FE" w:rsidTr="00937178">
        <w:trPr>
          <w:trHeight w:val="300"/>
          <w:jc w:val="center"/>
        </w:trPr>
        <w:tc>
          <w:tcPr>
            <w:tcW w:w="2693"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3601-7200</w:t>
            </w:r>
          </w:p>
        </w:tc>
        <w:tc>
          <w:tcPr>
            <w:tcW w:w="2175"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30</w:t>
            </w:r>
          </w:p>
        </w:tc>
        <w:tc>
          <w:tcPr>
            <w:tcW w:w="1215" w:type="dxa"/>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25</w:t>
            </w:r>
          </w:p>
        </w:tc>
        <w:tc>
          <w:tcPr>
            <w:tcW w:w="1326" w:type="dxa"/>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22,5</w:t>
            </w:r>
          </w:p>
        </w:tc>
      </w:tr>
      <w:tr w:rsidR="00937178" w:rsidRPr="00B635FE" w:rsidTr="00937178">
        <w:trPr>
          <w:trHeight w:val="300"/>
          <w:jc w:val="center"/>
        </w:trPr>
        <w:tc>
          <w:tcPr>
            <w:tcW w:w="2693"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7201+</w:t>
            </w:r>
          </w:p>
        </w:tc>
        <w:tc>
          <w:tcPr>
            <w:tcW w:w="2175" w:type="dxa"/>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35</w:t>
            </w:r>
          </w:p>
        </w:tc>
        <w:tc>
          <w:tcPr>
            <w:tcW w:w="1215" w:type="dxa"/>
            <w:noWrap/>
            <w:hideMark/>
          </w:tcPr>
          <w:p w:rsidR="00937178" w:rsidRPr="00026DA5" w:rsidRDefault="00937178" w:rsidP="00937178">
            <w:pPr>
              <w:pStyle w:val="a3"/>
              <w:ind w:left="-38"/>
              <w:jc w:val="center"/>
              <w:rPr>
                <w:rFonts w:ascii="Tahoma" w:hAnsi="Tahoma" w:cs="Tahoma"/>
                <w:lang w:val="en-US"/>
              </w:rPr>
            </w:pPr>
            <w:r>
              <w:rPr>
                <w:rFonts w:ascii="Tahoma" w:hAnsi="Tahoma" w:cs="Tahoma"/>
              </w:rPr>
              <w:t>3</w:t>
            </w:r>
            <w:r>
              <w:rPr>
                <w:rFonts w:ascii="Tahoma" w:hAnsi="Tahoma" w:cs="Tahoma"/>
                <w:lang w:val="en-US"/>
              </w:rPr>
              <w:t>2,5</w:t>
            </w:r>
          </w:p>
        </w:tc>
        <w:tc>
          <w:tcPr>
            <w:tcW w:w="1326" w:type="dxa"/>
            <w:noWrap/>
            <w:hideMark/>
          </w:tcPr>
          <w:p w:rsidR="00937178" w:rsidRPr="00026DA5" w:rsidRDefault="00937178" w:rsidP="00937178">
            <w:pPr>
              <w:pStyle w:val="a3"/>
              <w:ind w:left="-119"/>
              <w:jc w:val="center"/>
              <w:rPr>
                <w:rFonts w:ascii="Tahoma" w:hAnsi="Tahoma" w:cs="Tahoma"/>
                <w:lang w:val="en-US"/>
              </w:rPr>
            </w:pPr>
            <w:r>
              <w:rPr>
                <w:rFonts w:ascii="Tahoma" w:hAnsi="Tahoma" w:cs="Tahoma"/>
                <w:lang w:val="en-US"/>
              </w:rPr>
              <w:t>30</w:t>
            </w:r>
          </w:p>
        </w:tc>
      </w:tr>
    </w:tbl>
    <w:p w:rsidR="00937178" w:rsidRDefault="00937178" w:rsidP="00937178">
      <w:pPr>
        <w:pStyle w:val="a3"/>
        <w:rPr>
          <w:rFonts w:ascii="Tahoma" w:hAnsi="Tahoma" w:cs="Tahoma"/>
          <w:lang w:val="en-US"/>
        </w:rPr>
      </w:pPr>
    </w:p>
    <w:p w:rsidR="00937178" w:rsidRDefault="00937178" w:rsidP="00937178">
      <w:pPr>
        <w:pStyle w:val="a3"/>
        <w:rPr>
          <w:rFonts w:ascii="Tahoma" w:hAnsi="Tahoma" w:cs="Tahoma"/>
        </w:rPr>
      </w:pPr>
    </w:p>
    <w:p w:rsidR="00937178" w:rsidRDefault="00937178" w:rsidP="00937178">
      <w:pPr>
        <w:pStyle w:val="a3"/>
        <w:rPr>
          <w:rFonts w:ascii="Tahoma" w:hAnsi="Tahoma" w:cs="Tahoma"/>
        </w:rPr>
      </w:pPr>
    </w:p>
    <w:p w:rsidR="00937178" w:rsidRDefault="00937178" w:rsidP="00937178">
      <w:pPr>
        <w:pStyle w:val="a3"/>
        <w:rPr>
          <w:rFonts w:ascii="Tahoma" w:hAnsi="Tahoma" w:cs="Tahoma"/>
        </w:rPr>
      </w:pPr>
    </w:p>
    <w:p w:rsidR="00937178" w:rsidRDefault="00937178" w:rsidP="00937178">
      <w:pPr>
        <w:pStyle w:val="a3"/>
        <w:rPr>
          <w:rFonts w:ascii="Tahoma" w:hAnsi="Tahoma" w:cs="Tahoma"/>
        </w:rPr>
      </w:pPr>
    </w:p>
    <w:p w:rsidR="00937178" w:rsidRDefault="00937178" w:rsidP="00937178">
      <w:pPr>
        <w:pStyle w:val="a3"/>
        <w:rPr>
          <w:rFonts w:ascii="Tahoma" w:hAnsi="Tahoma" w:cs="Tahoma"/>
        </w:rPr>
      </w:pPr>
    </w:p>
    <w:p w:rsidR="00937178" w:rsidRDefault="00937178" w:rsidP="00937178">
      <w:pPr>
        <w:pStyle w:val="a3"/>
        <w:rPr>
          <w:rFonts w:ascii="Tahoma" w:hAnsi="Tahoma" w:cs="Tahoma"/>
        </w:rPr>
      </w:pPr>
    </w:p>
    <w:p w:rsidR="00937178" w:rsidRDefault="00937178" w:rsidP="00937178">
      <w:pPr>
        <w:pStyle w:val="a3"/>
        <w:rPr>
          <w:rFonts w:ascii="Tahoma" w:hAnsi="Tahoma" w:cs="Tahoma"/>
        </w:rPr>
      </w:pPr>
    </w:p>
    <w:p w:rsidR="00937178" w:rsidRPr="00937178" w:rsidRDefault="00937178" w:rsidP="00937178">
      <w:pPr>
        <w:pStyle w:val="a3"/>
        <w:rPr>
          <w:rFonts w:ascii="Tahoma" w:hAnsi="Tahoma" w:cs="Tahoma"/>
        </w:rPr>
      </w:pPr>
    </w:p>
    <w:tbl>
      <w:tblPr>
        <w:tblW w:w="9322" w:type="dxa"/>
        <w:tblInd w:w="93" w:type="dxa"/>
        <w:tblLook w:val="04A0"/>
      </w:tblPr>
      <w:tblGrid>
        <w:gridCol w:w="1790"/>
        <w:gridCol w:w="1288"/>
        <w:gridCol w:w="1475"/>
        <w:gridCol w:w="1313"/>
        <w:gridCol w:w="1475"/>
        <w:gridCol w:w="1313"/>
        <w:gridCol w:w="1414"/>
      </w:tblGrid>
      <w:tr w:rsidR="00937178" w:rsidRPr="000E3C13" w:rsidTr="00937178">
        <w:trPr>
          <w:trHeight w:val="270"/>
        </w:trPr>
        <w:tc>
          <w:tcPr>
            <w:tcW w:w="1647" w:type="dxa"/>
            <w:tcBorders>
              <w:top w:val="single" w:sz="8" w:space="0" w:color="auto"/>
              <w:left w:val="single" w:sz="8" w:space="0" w:color="auto"/>
              <w:bottom w:val="single" w:sz="8" w:space="0" w:color="auto"/>
              <w:right w:val="single" w:sz="8" w:space="0" w:color="auto"/>
            </w:tcBorders>
            <w:shd w:val="clear" w:color="000000" w:fill="FE8637"/>
            <w:noWrap/>
            <w:vAlign w:val="bottom"/>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ΚΑΤΗΓΟΡΙΑ ΠΑΡΟΧΟΥ</w:t>
            </w:r>
          </w:p>
        </w:tc>
        <w:tc>
          <w:tcPr>
            <w:tcW w:w="1191"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ΑΡΙΘΜΟΣ</w:t>
            </w:r>
          </w:p>
        </w:tc>
        <w:tc>
          <w:tcPr>
            <w:tcW w:w="1360"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ΔΑΠΑΝΗ 2014</w:t>
            </w:r>
          </w:p>
        </w:tc>
        <w:tc>
          <w:tcPr>
            <w:tcW w:w="1213"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Μ.Ο. ΔΑΠΑΝΗΣ 2014</w:t>
            </w:r>
          </w:p>
        </w:tc>
        <w:tc>
          <w:tcPr>
            <w:tcW w:w="1360"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ΔΑΠΑΝΗ ΜΕΤΑ ΤΗΝ ΕΚΠΤΩΣΗ</w:t>
            </w:r>
          </w:p>
        </w:tc>
        <w:tc>
          <w:tcPr>
            <w:tcW w:w="1304"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Μ.Ο. ΔΑΠΑΝΗΣ ΜΕΤΑ ΤΗΝ ΕΚΠΤΩΣΗ</w:t>
            </w:r>
          </w:p>
        </w:tc>
        <w:tc>
          <w:tcPr>
            <w:tcW w:w="1247"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ΠΟΣΟΣΤΟ ΕΚΠΤΩΣΗΣ</w:t>
            </w:r>
          </w:p>
        </w:tc>
      </w:tr>
      <w:tr w:rsidR="00937178" w:rsidRPr="000E3C13"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ΔΙΑΓΝΩΣΤΙΚΟ ΚΕΝΤΡΟ-ΕΤΑΙΡΕΙΑ</w:t>
            </w:r>
          </w:p>
        </w:tc>
        <w:tc>
          <w:tcPr>
            <w:tcW w:w="1191" w:type="dxa"/>
            <w:tcBorders>
              <w:top w:val="nil"/>
              <w:left w:val="nil"/>
              <w:bottom w:val="single" w:sz="8" w:space="0" w:color="auto"/>
              <w:right w:val="single" w:sz="8" w:space="0" w:color="auto"/>
            </w:tcBorders>
            <w:shd w:val="clear" w:color="000000" w:fill="D8D8D8"/>
            <w:noWrap/>
            <w:vAlign w:val="bottom"/>
            <w:hideMark/>
          </w:tcPr>
          <w:p w:rsidR="00937178" w:rsidRPr="000E3C13" w:rsidRDefault="00937178" w:rsidP="00937178">
            <w:pPr>
              <w:spacing w:after="0" w:line="240" w:lineRule="auto"/>
              <w:jc w:val="center"/>
              <w:rPr>
                <w:rFonts w:ascii="Tahoma" w:eastAsia="Times New Roman" w:hAnsi="Tahoma" w:cs="Tahoma"/>
                <w:lang w:eastAsia="el-GR"/>
              </w:rPr>
            </w:pPr>
            <w:r w:rsidRPr="000E3C13">
              <w:rPr>
                <w:rFonts w:ascii="Tahoma" w:eastAsia="Times New Roman" w:hAnsi="Tahoma" w:cs="Tahoma"/>
                <w:lang w:eastAsia="el-GR"/>
              </w:rPr>
              <w:t>131</w:t>
            </w:r>
          </w:p>
        </w:tc>
        <w:tc>
          <w:tcPr>
            <w:tcW w:w="1360" w:type="dxa"/>
            <w:tcBorders>
              <w:top w:val="nil"/>
              <w:left w:val="nil"/>
              <w:bottom w:val="single" w:sz="8" w:space="0" w:color="auto"/>
              <w:right w:val="single" w:sz="8" w:space="0" w:color="auto"/>
            </w:tcBorders>
            <w:shd w:val="clear" w:color="000000" w:fill="D8D8D8"/>
            <w:noWrap/>
            <w:vAlign w:val="bottom"/>
            <w:hideMark/>
          </w:tcPr>
          <w:p w:rsidR="00937178" w:rsidRPr="000E3C13" w:rsidRDefault="00937178" w:rsidP="00937178">
            <w:pPr>
              <w:spacing w:after="0" w:line="240" w:lineRule="auto"/>
              <w:jc w:val="center"/>
              <w:rPr>
                <w:rFonts w:ascii="Tahoma" w:eastAsia="Times New Roman" w:hAnsi="Tahoma" w:cs="Tahoma"/>
                <w:lang w:eastAsia="el-GR"/>
              </w:rPr>
            </w:pPr>
            <w:r w:rsidRPr="000E3C13">
              <w:rPr>
                <w:rFonts w:ascii="Tahoma" w:eastAsia="Times New Roman" w:hAnsi="Tahoma" w:cs="Tahoma"/>
                <w:lang w:eastAsia="el-GR"/>
              </w:rPr>
              <w:t>53.469.510</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Pr="000E3C13" w:rsidRDefault="00937178" w:rsidP="00937178">
            <w:pPr>
              <w:spacing w:after="0" w:line="240" w:lineRule="auto"/>
              <w:jc w:val="center"/>
              <w:rPr>
                <w:rFonts w:ascii="Tahoma" w:eastAsia="Times New Roman" w:hAnsi="Tahoma" w:cs="Tahoma"/>
                <w:lang w:eastAsia="el-GR"/>
              </w:rPr>
            </w:pPr>
            <w:r w:rsidRPr="000E3C13">
              <w:rPr>
                <w:rFonts w:ascii="Tahoma" w:eastAsia="Times New Roman" w:hAnsi="Tahoma" w:cs="Tahoma"/>
                <w:lang w:eastAsia="el-GR"/>
              </w:rPr>
              <w:t>408.164</w:t>
            </w:r>
          </w:p>
        </w:tc>
        <w:tc>
          <w:tcPr>
            <w:tcW w:w="1360" w:type="dxa"/>
            <w:tcBorders>
              <w:top w:val="nil"/>
              <w:left w:val="nil"/>
              <w:bottom w:val="nil"/>
              <w:right w:val="nil"/>
            </w:tcBorders>
            <w:shd w:val="clear" w:color="auto" w:fill="auto"/>
            <w:noWrap/>
            <w:vAlign w:val="center"/>
            <w:hideMark/>
          </w:tcPr>
          <w:p w:rsidR="00937178" w:rsidRDefault="00937178" w:rsidP="00937178">
            <w:pPr>
              <w:jc w:val="right"/>
              <w:rPr>
                <w:rFonts w:ascii="Calibri" w:hAnsi="Calibri"/>
                <w:color w:val="000000"/>
              </w:rPr>
            </w:pPr>
            <w:r>
              <w:rPr>
                <w:rFonts w:ascii="Calibri" w:hAnsi="Calibri"/>
                <w:color w:val="000000"/>
              </w:rPr>
              <w:t>43.113.546</w:t>
            </w:r>
          </w:p>
        </w:tc>
        <w:tc>
          <w:tcPr>
            <w:tcW w:w="1304" w:type="dxa"/>
            <w:tcBorders>
              <w:top w:val="nil"/>
              <w:left w:val="nil"/>
              <w:bottom w:val="single" w:sz="8" w:space="0" w:color="auto"/>
              <w:right w:val="single" w:sz="8" w:space="0" w:color="auto"/>
            </w:tcBorders>
            <w:shd w:val="clear" w:color="000000" w:fill="D8D8D8"/>
            <w:noWrap/>
            <w:vAlign w:val="center"/>
            <w:hideMark/>
          </w:tcPr>
          <w:p w:rsidR="00937178" w:rsidRDefault="00937178" w:rsidP="00937178">
            <w:pPr>
              <w:jc w:val="center"/>
              <w:rPr>
                <w:rFonts w:ascii="Tahoma" w:hAnsi="Tahoma" w:cs="Tahoma"/>
              </w:rPr>
            </w:pPr>
            <w:r>
              <w:rPr>
                <w:rFonts w:ascii="Tahoma" w:hAnsi="Tahoma" w:cs="Tahoma"/>
              </w:rPr>
              <w:t>329.111</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19,37</w:t>
            </w:r>
          </w:p>
        </w:tc>
      </w:tr>
      <w:tr w:rsidR="00937178" w:rsidRPr="000E3C13"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ΔΙΑΓΝΩΣΤΙΚΟ ΚΕΝΤΡΟ-ΙΔΙΩΤΗΣ</w:t>
            </w:r>
          </w:p>
        </w:tc>
        <w:tc>
          <w:tcPr>
            <w:tcW w:w="1191" w:type="dxa"/>
            <w:tcBorders>
              <w:top w:val="nil"/>
              <w:left w:val="nil"/>
              <w:bottom w:val="single" w:sz="8" w:space="0" w:color="auto"/>
              <w:right w:val="single" w:sz="8" w:space="0" w:color="auto"/>
            </w:tcBorders>
            <w:shd w:val="clear" w:color="auto" w:fill="auto"/>
            <w:noWrap/>
            <w:vAlign w:val="bottom"/>
            <w:hideMark/>
          </w:tcPr>
          <w:p w:rsidR="00937178" w:rsidRPr="000E3C13" w:rsidRDefault="00937178" w:rsidP="00937178">
            <w:pPr>
              <w:spacing w:after="0" w:line="240" w:lineRule="auto"/>
              <w:jc w:val="center"/>
              <w:rPr>
                <w:rFonts w:ascii="Tahoma" w:eastAsia="Times New Roman" w:hAnsi="Tahoma" w:cs="Tahoma"/>
                <w:lang w:eastAsia="el-GR"/>
              </w:rPr>
            </w:pPr>
            <w:r w:rsidRPr="000E3C13">
              <w:rPr>
                <w:rFonts w:ascii="Tahoma" w:eastAsia="Times New Roman" w:hAnsi="Tahoma" w:cs="Tahoma"/>
                <w:lang w:eastAsia="el-GR"/>
              </w:rPr>
              <w:t>21</w:t>
            </w:r>
          </w:p>
        </w:tc>
        <w:tc>
          <w:tcPr>
            <w:tcW w:w="1360" w:type="dxa"/>
            <w:tcBorders>
              <w:top w:val="nil"/>
              <w:left w:val="nil"/>
              <w:bottom w:val="single" w:sz="8" w:space="0" w:color="auto"/>
              <w:right w:val="single" w:sz="8" w:space="0" w:color="auto"/>
            </w:tcBorders>
            <w:shd w:val="clear" w:color="auto" w:fill="auto"/>
            <w:noWrap/>
            <w:vAlign w:val="bottom"/>
            <w:hideMark/>
          </w:tcPr>
          <w:p w:rsidR="00937178" w:rsidRPr="000E3C13" w:rsidRDefault="00937178" w:rsidP="00937178">
            <w:pPr>
              <w:spacing w:after="0" w:line="240" w:lineRule="auto"/>
              <w:jc w:val="center"/>
              <w:rPr>
                <w:rFonts w:ascii="Tahoma" w:eastAsia="Times New Roman" w:hAnsi="Tahoma" w:cs="Tahoma"/>
                <w:lang w:eastAsia="el-GR"/>
              </w:rPr>
            </w:pPr>
            <w:r w:rsidRPr="000E3C13">
              <w:rPr>
                <w:rFonts w:ascii="Tahoma" w:eastAsia="Times New Roman" w:hAnsi="Tahoma" w:cs="Tahoma"/>
                <w:lang w:eastAsia="el-GR"/>
              </w:rPr>
              <w:t>6.409.462</w:t>
            </w:r>
          </w:p>
        </w:tc>
        <w:tc>
          <w:tcPr>
            <w:tcW w:w="1213" w:type="dxa"/>
            <w:tcBorders>
              <w:top w:val="nil"/>
              <w:left w:val="nil"/>
              <w:bottom w:val="single" w:sz="8" w:space="0" w:color="auto"/>
              <w:right w:val="single" w:sz="8" w:space="0" w:color="auto"/>
            </w:tcBorders>
            <w:shd w:val="clear" w:color="auto" w:fill="auto"/>
            <w:noWrap/>
            <w:vAlign w:val="bottom"/>
            <w:hideMark/>
          </w:tcPr>
          <w:p w:rsidR="00937178" w:rsidRPr="000E3C13" w:rsidRDefault="00937178" w:rsidP="00937178">
            <w:pPr>
              <w:spacing w:after="0" w:line="240" w:lineRule="auto"/>
              <w:jc w:val="center"/>
              <w:rPr>
                <w:rFonts w:ascii="Tahoma" w:eastAsia="Times New Roman" w:hAnsi="Tahoma" w:cs="Tahoma"/>
                <w:lang w:eastAsia="el-GR"/>
              </w:rPr>
            </w:pPr>
            <w:r w:rsidRPr="000E3C13">
              <w:rPr>
                <w:rFonts w:ascii="Tahoma" w:eastAsia="Times New Roman" w:hAnsi="Tahoma" w:cs="Tahoma"/>
                <w:lang w:eastAsia="el-GR"/>
              </w:rPr>
              <w:t>305.212</w:t>
            </w:r>
          </w:p>
        </w:tc>
        <w:tc>
          <w:tcPr>
            <w:tcW w:w="1360" w:type="dxa"/>
            <w:tcBorders>
              <w:top w:val="nil"/>
              <w:left w:val="nil"/>
              <w:bottom w:val="nil"/>
              <w:right w:val="nil"/>
            </w:tcBorders>
            <w:shd w:val="clear" w:color="auto" w:fill="auto"/>
            <w:noWrap/>
            <w:vAlign w:val="center"/>
            <w:hideMark/>
          </w:tcPr>
          <w:p w:rsidR="00937178" w:rsidRDefault="00937178" w:rsidP="00937178">
            <w:pPr>
              <w:jc w:val="right"/>
              <w:rPr>
                <w:rFonts w:ascii="Calibri" w:hAnsi="Calibri"/>
                <w:color w:val="000000"/>
              </w:rPr>
            </w:pPr>
            <w:r>
              <w:rPr>
                <w:rFonts w:ascii="Calibri" w:hAnsi="Calibri"/>
                <w:color w:val="000000"/>
              </w:rPr>
              <w:t>5.262.883</w:t>
            </w:r>
          </w:p>
        </w:tc>
        <w:tc>
          <w:tcPr>
            <w:tcW w:w="1304" w:type="dxa"/>
            <w:tcBorders>
              <w:top w:val="nil"/>
              <w:left w:val="nil"/>
              <w:bottom w:val="single" w:sz="8" w:space="0" w:color="auto"/>
              <w:right w:val="single" w:sz="8" w:space="0" w:color="auto"/>
            </w:tcBorders>
            <w:shd w:val="clear" w:color="000000" w:fill="D8D8D8"/>
            <w:noWrap/>
            <w:vAlign w:val="center"/>
            <w:hideMark/>
          </w:tcPr>
          <w:p w:rsidR="00937178" w:rsidRDefault="00937178" w:rsidP="00937178">
            <w:pPr>
              <w:jc w:val="center"/>
              <w:rPr>
                <w:rFonts w:ascii="Tahoma" w:hAnsi="Tahoma" w:cs="Tahoma"/>
              </w:rPr>
            </w:pPr>
            <w:r>
              <w:rPr>
                <w:rFonts w:ascii="Tahoma" w:hAnsi="Tahoma" w:cs="Tahoma"/>
              </w:rPr>
              <w:t>250.613</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17,89</w:t>
            </w:r>
          </w:p>
        </w:tc>
      </w:tr>
      <w:tr w:rsidR="00937178" w:rsidRPr="000E3C13"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hideMark/>
          </w:tcPr>
          <w:p w:rsidR="00937178" w:rsidRPr="000E3C13" w:rsidRDefault="00937178" w:rsidP="00937178">
            <w:pPr>
              <w:spacing w:after="0" w:line="240" w:lineRule="auto"/>
              <w:jc w:val="center"/>
              <w:rPr>
                <w:rFonts w:ascii="Tahoma" w:eastAsia="Times New Roman" w:hAnsi="Tahoma" w:cs="Tahoma"/>
                <w:b/>
                <w:bCs/>
                <w:lang w:eastAsia="el-GR"/>
              </w:rPr>
            </w:pPr>
            <w:r w:rsidRPr="000E3C13">
              <w:rPr>
                <w:rFonts w:ascii="Tahoma" w:eastAsia="Times New Roman" w:hAnsi="Tahoma" w:cs="Tahoma"/>
                <w:b/>
                <w:bCs/>
                <w:lang w:eastAsia="el-GR"/>
              </w:rPr>
              <w:t>ΙΔΙΩΤΙΚΗ ΚΛΙΝΙΚΗ</w:t>
            </w:r>
          </w:p>
        </w:tc>
        <w:tc>
          <w:tcPr>
            <w:tcW w:w="1191" w:type="dxa"/>
            <w:tcBorders>
              <w:top w:val="nil"/>
              <w:left w:val="nil"/>
              <w:bottom w:val="single" w:sz="8" w:space="0" w:color="auto"/>
              <w:right w:val="single" w:sz="8" w:space="0" w:color="auto"/>
            </w:tcBorders>
            <w:shd w:val="clear" w:color="000000" w:fill="D8D8D8"/>
            <w:noWrap/>
            <w:vAlign w:val="bottom"/>
            <w:hideMark/>
          </w:tcPr>
          <w:p w:rsidR="00937178" w:rsidRPr="000E3C13" w:rsidRDefault="00937178" w:rsidP="00937178">
            <w:pPr>
              <w:spacing w:after="0" w:line="240" w:lineRule="auto"/>
              <w:jc w:val="center"/>
              <w:rPr>
                <w:rFonts w:ascii="Tahoma" w:eastAsia="Times New Roman" w:hAnsi="Tahoma" w:cs="Tahoma"/>
                <w:lang w:eastAsia="el-GR"/>
              </w:rPr>
            </w:pPr>
            <w:r w:rsidRPr="000E3C13">
              <w:rPr>
                <w:rFonts w:ascii="Tahoma" w:eastAsia="Times New Roman" w:hAnsi="Tahoma" w:cs="Tahoma"/>
                <w:lang w:eastAsia="el-GR"/>
              </w:rPr>
              <w:t>30</w:t>
            </w:r>
          </w:p>
        </w:tc>
        <w:tc>
          <w:tcPr>
            <w:tcW w:w="1360" w:type="dxa"/>
            <w:tcBorders>
              <w:top w:val="nil"/>
              <w:left w:val="nil"/>
              <w:bottom w:val="single" w:sz="8" w:space="0" w:color="auto"/>
              <w:right w:val="single" w:sz="8" w:space="0" w:color="auto"/>
            </w:tcBorders>
            <w:shd w:val="clear" w:color="000000" w:fill="D8D8D8"/>
            <w:noWrap/>
            <w:vAlign w:val="bottom"/>
            <w:hideMark/>
          </w:tcPr>
          <w:p w:rsidR="00937178" w:rsidRPr="000E3C13" w:rsidRDefault="00937178" w:rsidP="00937178">
            <w:pPr>
              <w:spacing w:after="0" w:line="240" w:lineRule="auto"/>
              <w:jc w:val="center"/>
              <w:rPr>
                <w:rFonts w:ascii="Tahoma" w:eastAsia="Times New Roman" w:hAnsi="Tahoma" w:cs="Tahoma"/>
                <w:lang w:eastAsia="el-GR"/>
              </w:rPr>
            </w:pPr>
            <w:r w:rsidRPr="000E3C13">
              <w:rPr>
                <w:rFonts w:ascii="Tahoma" w:eastAsia="Times New Roman" w:hAnsi="Tahoma" w:cs="Tahoma"/>
                <w:lang w:eastAsia="el-GR"/>
              </w:rPr>
              <w:t>22.044.092</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Pr="000E3C13" w:rsidRDefault="00937178" w:rsidP="00937178">
            <w:pPr>
              <w:spacing w:after="0" w:line="240" w:lineRule="auto"/>
              <w:jc w:val="center"/>
              <w:rPr>
                <w:rFonts w:ascii="Tahoma" w:eastAsia="Times New Roman" w:hAnsi="Tahoma" w:cs="Tahoma"/>
                <w:lang w:eastAsia="el-GR"/>
              </w:rPr>
            </w:pPr>
            <w:r w:rsidRPr="000E3C13">
              <w:rPr>
                <w:rFonts w:ascii="Tahoma" w:eastAsia="Times New Roman" w:hAnsi="Tahoma" w:cs="Tahoma"/>
                <w:lang w:eastAsia="el-GR"/>
              </w:rPr>
              <w:t>734.803</w:t>
            </w:r>
          </w:p>
        </w:tc>
        <w:tc>
          <w:tcPr>
            <w:tcW w:w="1360" w:type="dxa"/>
            <w:tcBorders>
              <w:top w:val="nil"/>
              <w:left w:val="nil"/>
              <w:bottom w:val="nil"/>
              <w:right w:val="nil"/>
            </w:tcBorders>
            <w:shd w:val="clear" w:color="auto" w:fill="auto"/>
            <w:noWrap/>
            <w:vAlign w:val="center"/>
            <w:hideMark/>
          </w:tcPr>
          <w:p w:rsidR="00937178" w:rsidRDefault="00937178" w:rsidP="00937178">
            <w:pPr>
              <w:jc w:val="right"/>
              <w:rPr>
                <w:rFonts w:ascii="Calibri" w:hAnsi="Calibri"/>
                <w:color w:val="000000"/>
              </w:rPr>
            </w:pPr>
            <w:r>
              <w:rPr>
                <w:rFonts w:ascii="Calibri" w:hAnsi="Calibri"/>
                <w:color w:val="000000"/>
              </w:rPr>
              <w:t>15.542.998</w:t>
            </w:r>
          </w:p>
        </w:tc>
        <w:tc>
          <w:tcPr>
            <w:tcW w:w="1304" w:type="dxa"/>
            <w:tcBorders>
              <w:top w:val="nil"/>
              <w:left w:val="nil"/>
              <w:bottom w:val="single" w:sz="8" w:space="0" w:color="auto"/>
              <w:right w:val="single" w:sz="8" w:space="0" w:color="auto"/>
            </w:tcBorders>
            <w:shd w:val="clear" w:color="000000" w:fill="D8D8D8"/>
            <w:noWrap/>
            <w:vAlign w:val="center"/>
            <w:hideMark/>
          </w:tcPr>
          <w:p w:rsidR="00937178" w:rsidRDefault="00937178" w:rsidP="00937178">
            <w:pPr>
              <w:jc w:val="center"/>
              <w:rPr>
                <w:rFonts w:ascii="Tahoma" w:hAnsi="Tahoma" w:cs="Tahoma"/>
              </w:rPr>
            </w:pPr>
            <w:r>
              <w:rPr>
                <w:rFonts w:ascii="Tahoma" w:hAnsi="Tahoma" w:cs="Tahoma"/>
              </w:rPr>
              <w:t>518.100</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29,49</w:t>
            </w:r>
          </w:p>
        </w:tc>
      </w:tr>
      <w:tr w:rsidR="00937178" w:rsidRPr="000E3C13" w:rsidTr="00937178">
        <w:trPr>
          <w:trHeight w:val="270"/>
        </w:trPr>
        <w:tc>
          <w:tcPr>
            <w:tcW w:w="1647" w:type="dxa"/>
            <w:tcBorders>
              <w:top w:val="nil"/>
              <w:left w:val="nil"/>
              <w:bottom w:val="single" w:sz="12" w:space="0" w:color="auto"/>
              <w:right w:val="single" w:sz="8" w:space="0" w:color="FFFFFF"/>
            </w:tcBorders>
            <w:shd w:val="clear" w:color="000000" w:fill="000000"/>
            <w:noWrap/>
            <w:hideMark/>
          </w:tcPr>
          <w:p w:rsidR="00937178" w:rsidRPr="000E3C13" w:rsidRDefault="00937178" w:rsidP="00937178">
            <w:pPr>
              <w:spacing w:after="0" w:line="240" w:lineRule="auto"/>
              <w:jc w:val="center"/>
              <w:rPr>
                <w:rFonts w:ascii="Tahoma" w:eastAsia="Times New Roman" w:hAnsi="Tahoma" w:cs="Tahoma"/>
                <w:b/>
                <w:bCs/>
                <w:color w:val="FFFFFF"/>
                <w:lang w:eastAsia="el-GR"/>
              </w:rPr>
            </w:pPr>
            <w:r w:rsidRPr="000E3C13">
              <w:rPr>
                <w:rFonts w:ascii="Tahoma" w:eastAsia="Times New Roman" w:hAnsi="Tahoma" w:cs="Tahoma"/>
                <w:b/>
                <w:bCs/>
                <w:color w:val="FFFFFF"/>
                <w:lang w:eastAsia="el-GR"/>
              </w:rPr>
              <w:t>ΣΥΝΟΛΟ</w:t>
            </w:r>
          </w:p>
        </w:tc>
        <w:tc>
          <w:tcPr>
            <w:tcW w:w="1191" w:type="dxa"/>
            <w:tcBorders>
              <w:top w:val="nil"/>
              <w:left w:val="nil"/>
              <w:bottom w:val="single" w:sz="8" w:space="0" w:color="auto"/>
              <w:right w:val="single" w:sz="8" w:space="0" w:color="FFFFFF"/>
            </w:tcBorders>
            <w:shd w:val="clear" w:color="000000" w:fill="000000"/>
            <w:noWrap/>
            <w:vAlign w:val="bottom"/>
            <w:hideMark/>
          </w:tcPr>
          <w:p w:rsidR="00937178" w:rsidRPr="000E3C13" w:rsidRDefault="00937178" w:rsidP="00937178">
            <w:pPr>
              <w:spacing w:after="0" w:line="240" w:lineRule="auto"/>
              <w:jc w:val="center"/>
              <w:rPr>
                <w:rFonts w:ascii="Tahoma" w:eastAsia="Times New Roman" w:hAnsi="Tahoma" w:cs="Tahoma"/>
                <w:b/>
                <w:bCs/>
                <w:color w:val="FFFFFF"/>
                <w:lang w:eastAsia="el-GR"/>
              </w:rPr>
            </w:pPr>
            <w:r w:rsidRPr="000E3C13">
              <w:rPr>
                <w:rFonts w:ascii="Tahoma" w:eastAsia="Times New Roman" w:hAnsi="Tahoma" w:cs="Tahoma"/>
                <w:b/>
                <w:bCs/>
                <w:color w:val="FFFFFF"/>
                <w:lang w:eastAsia="el-GR"/>
              </w:rPr>
              <w:t>182</w:t>
            </w:r>
          </w:p>
        </w:tc>
        <w:tc>
          <w:tcPr>
            <w:tcW w:w="1360" w:type="dxa"/>
            <w:tcBorders>
              <w:top w:val="nil"/>
              <w:left w:val="nil"/>
              <w:bottom w:val="single" w:sz="8" w:space="0" w:color="auto"/>
              <w:right w:val="single" w:sz="8" w:space="0" w:color="FFFFFF"/>
            </w:tcBorders>
            <w:shd w:val="clear" w:color="000000" w:fill="000000"/>
            <w:noWrap/>
            <w:vAlign w:val="bottom"/>
            <w:hideMark/>
          </w:tcPr>
          <w:p w:rsidR="00937178" w:rsidRPr="000E3C13" w:rsidRDefault="00937178" w:rsidP="00937178">
            <w:pPr>
              <w:spacing w:after="0" w:line="240" w:lineRule="auto"/>
              <w:jc w:val="center"/>
              <w:rPr>
                <w:rFonts w:ascii="Tahoma" w:eastAsia="Times New Roman" w:hAnsi="Tahoma" w:cs="Tahoma"/>
                <w:b/>
                <w:bCs/>
                <w:color w:val="FFFFFF"/>
                <w:lang w:eastAsia="el-GR"/>
              </w:rPr>
            </w:pPr>
            <w:r w:rsidRPr="000E3C13">
              <w:rPr>
                <w:rFonts w:ascii="Tahoma" w:eastAsia="Times New Roman" w:hAnsi="Tahoma" w:cs="Tahoma"/>
                <w:b/>
                <w:bCs/>
                <w:color w:val="FFFFFF"/>
                <w:lang w:eastAsia="el-GR"/>
              </w:rPr>
              <w:t>81.923.065</w:t>
            </w:r>
          </w:p>
        </w:tc>
        <w:tc>
          <w:tcPr>
            <w:tcW w:w="1213" w:type="dxa"/>
            <w:tcBorders>
              <w:top w:val="nil"/>
              <w:left w:val="nil"/>
              <w:bottom w:val="single" w:sz="8" w:space="0" w:color="auto"/>
              <w:right w:val="single" w:sz="8" w:space="0" w:color="FFFFFF"/>
            </w:tcBorders>
            <w:shd w:val="clear" w:color="000000" w:fill="000000"/>
            <w:noWrap/>
            <w:vAlign w:val="bottom"/>
            <w:hideMark/>
          </w:tcPr>
          <w:p w:rsidR="00937178" w:rsidRPr="000E3C13" w:rsidRDefault="00937178" w:rsidP="00937178">
            <w:pPr>
              <w:spacing w:after="0" w:line="240" w:lineRule="auto"/>
              <w:jc w:val="center"/>
              <w:rPr>
                <w:rFonts w:ascii="Tahoma" w:eastAsia="Times New Roman" w:hAnsi="Tahoma" w:cs="Tahoma"/>
                <w:b/>
                <w:bCs/>
                <w:color w:val="FFFFFF"/>
                <w:lang w:eastAsia="el-GR"/>
              </w:rPr>
            </w:pPr>
            <w:r w:rsidRPr="000E3C13">
              <w:rPr>
                <w:rFonts w:ascii="Tahoma" w:eastAsia="Times New Roman" w:hAnsi="Tahoma" w:cs="Tahoma"/>
                <w:b/>
                <w:bCs/>
                <w:color w:val="FFFFFF"/>
                <w:lang w:eastAsia="el-GR"/>
              </w:rPr>
              <w:t>450.127</w:t>
            </w:r>
          </w:p>
        </w:tc>
        <w:tc>
          <w:tcPr>
            <w:tcW w:w="1360" w:type="dxa"/>
            <w:tcBorders>
              <w:top w:val="nil"/>
              <w:left w:val="nil"/>
              <w:bottom w:val="single" w:sz="8" w:space="0" w:color="auto"/>
              <w:right w:val="single" w:sz="8" w:space="0" w:color="FFFFFF"/>
            </w:tcBorders>
            <w:shd w:val="clear" w:color="000000" w:fill="000000"/>
            <w:noWrap/>
            <w:vAlign w:val="center"/>
            <w:hideMark/>
          </w:tcPr>
          <w:p w:rsidR="00937178" w:rsidRDefault="00937178" w:rsidP="00937178">
            <w:pPr>
              <w:jc w:val="center"/>
              <w:rPr>
                <w:rFonts w:ascii="Tahoma" w:hAnsi="Tahoma" w:cs="Tahoma"/>
                <w:b/>
                <w:bCs/>
                <w:color w:val="FFFFFF"/>
              </w:rPr>
            </w:pPr>
            <w:r>
              <w:rPr>
                <w:rFonts w:ascii="Tahoma" w:hAnsi="Tahoma" w:cs="Tahoma"/>
                <w:b/>
                <w:bCs/>
                <w:color w:val="FFFFFF"/>
              </w:rPr>
              <w:t>63.919.427</w:t>
            </w:r>
          </w:p>
        </w:tc>
        <w:tc>
          <w:tcPr>
            <w:tcW w:w="1304" w:type="dxa"/>
            <w:tcBorders>
              <w:top w:val="nil"/>
              <w:left w:val="nil"/>
              <w:bottom w:val="single" w:sz="8" w:space="0" w:color="auto"/>
              <w:right w:val="single" w:sz="8" w:space="0" w:color="auto"/>
            </w:tcBorders>
            <w:shd w:val="clear" w:color="000000" w:fill="D8D8D8"/>
            <w:noWrap/>
            <w:vAlign w:val="center"/>
            <w:hideMark/>
          </w:tcPr>
          <w:p w:rsidR="00937178" w:rsidRDefault="00937178" w:rsidP="00937178">
            <w:pPr>
              <w:jc w:val="center"/>
              <w:rPr>
                <w:rFonts w:ascii="Tahoma" w:hAnsi="Tahoma" w:cs="Tahoma"/>
              </w:rPr>
            </w:pPr>
            <w:r>
              <w:rPr>
                <w:rFonts w:ascii="Tahoma" w:hAnsi="Tahoma" w:cs="Tahoma"/>
              </w:rPr>
              <w:t>351.206</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21,98</w:t>
            </w:r>
          </w:p>
        </w:tc>
      </w:tr>
    </w:tbl>
    <w:p w:rsidR="00937178" w:rsidRPr="00DF07CA" w:rsidRDefault="00937178" w:rsidP="00937178">
      <w:pPr>
        <w:rPr>
          <w:rFonts w:ascii="Tahoma" w:hAnsi="Tahoma" w:cs="Tahoma"/>
          <w:b/>
          <w:sz w:val="24"/>
          <w:szCs w:val="24"/>
        </w:rPr>
      </w:pPr>
    </w:p>
    <w:p w:rsidR="00937178" w:rsidRDefault="00937178" w:rsidP="00937178">
      <w:pPr>
        <w:rPr>
          <w:rFonts w:ascii="Tahoma" w:hAnsi="Tahoma" w:cs="Tahoma"/>
          <w:b/>
          <w:sz w:val="24"/>
          <w:szCs w:val="24"/>
        </w:rPr>
      </w:pPr>
    </w:p>
    <w:p w:rsidR="00937178" w:rsidRDefault="00937178" w:rsidP="00937178">
      <w:pPr>
        <w:rPr>
          <w:rFonts w:ascii="Tahoma" w:hAnsi="Tahoma" w:cs="Tahoma"/>
          <w:b/>
          <w:sz w:val="24"/>
          <w:szCs w:val="24"/>
        </w:rPr>
      </w:pPr>
    </w:p>
    <w:p w:rsidR="00937178" w:rsidRPr="005B711E" w:rsidRDefault="00937178" w:rsidP="00937178">
      <w:pPr>
        <w:pStyle w:val="a3"/>
        <w:numPr>
          <w:ilvl w:val="0"/>
          <w:numId w:val="3"/>
        </w:numPr>
        <w:jc w:val="center"/>
        <w:rPr>
          <w:rFonts w:ascii="Tahoma" w:hAnsi="Tahoma" w:cs="Tahoma"/>
          <w:b/>
          <w:color w:val="76923C" w:themeColor="accent3" w:themeShade="BF"/>
          <w:sz w:val="24"/>
          <w:szCs w:val="24"/>
          <w:u w:val="single"/>
        </w:rPr>
      </w:pPr>
      <w:r w:rsidRPr="005B711E">
        <w:rPr>
          <w:rFonts w:ascii="Tahoma" w:hAnsi="Tahoma" w:cs="Tahoma"/>
          <w:b/>
          <w:color w:val="76923C" w:themeColor="accent3" w:themeShade="BF"/>
          <w:sz w:val="24"/>
          <w:szCs w:val="24"/>
          <w:u w:val="single"/>
        </w:rPr>
        <w:t>ΜΕΤΡΗΣΗ ΟΣΤΙΚΗΣ ΠΥΚΝΟΤΗΤΑΣ</w:t>
      </w:r>
    </w:p>
    <w:p w:rsidR="00937178" w:rsidRPr="00B635FE" w:rsidRDefault="00937178" w:rsidP="00937178">
      <w:pPr>
        <w:pStyle w:val="a3"/>
        <w:jc w:val="center"/>
        <w:rPr>
          <w:rFonts w:ascii="Tahoma" w:hAnsi="Tahoma" w:cs="Tahoma"/>
          <w:b/>
          <w:sz w:val="24"/>
          <w:szCs w:val="24"/>
        </w:rPr>
      </w:pPr>
    </w:p>
    <w:p w:rsidR="00937178" w:rsidRPr="00B635FE" w:rsidRDefault="00937178" w:rsidP="00937178">
      <w:pPr>
        <w:pStyle w:val="a3"/>
        <w:jc w:val="center"/>
        <w:rPr>
          <w:rFonts w:ascii="Tahoma" w:hAnsi="Tahoma" w:cs="Tahoma"/>
          <w:b/>
        </w:rPr>
      </w:pPr>
      <w:r w:rsidRPr="00B635FE">
        <w:rPr>
          <w:rFonts w:ascii="Tahoma" w:hAnsi="Tahoma" w:cs="Tahoma"/>
          <w:b/>
        </w:rPr>
        <w:t>ΠΙΝΑΚΑΣ ΠΟΥ ΔΕΙΧΝΕΙ ΤΙΣ ΕΚΠΤΩΣΕΙΣ ΑΝΑΛΟΓΑ ΜΕ ΤΟΝ ΟΓΚΟ ΕΞΕΤΑΣΕΩΝ ΣΕ ΣΥΝΔΥΑΣΜΟ ΜΕ ΤΙΣ ΠΑΡΑΜΕΤΡΟΥΣ Α,Β</w:t>
      </w:r>
    </w:p>
    <w:p w:rsidR="00937178" w:rsidRPr="00B635FE" w:rsidRDefault="00937178" w:rsidP="00937178">
      <w:pPr>
        <w:jc w:val="center"/>
        <w:rPr>
          <w:rFonts w:ascii="Tahoma" w:hAnsi="Tahoma" w:cs="Tahoma"/>
          <w:b/>
        </w:rPr>
      </w:pPr>
    </w:p>
    <w:tbl>
      <w:tblPr>
        <w:tblW w:w="6261" w:type="dxa"/>
        <w:jc w:val="center"/>
        <w:tblLook w:val="04A0"/>
      </w:tblPr>
      <w:tblGrid>
        <w:gridCol w:w="1840"/>
        <w:gridCol w:w="1661"/>
        <w:gridCol w:w="1305"/>
        <w:gridCol w:w="1455"/>
      </w:tblGrid>
      <w:tr w:rsidR="00937178" w:rsidRPr="00B635FE" w:rsidTr="00937178">
        <w:trPr>
          <w:trHeight w:val="315"/>
          <w:jc w:val="center"/>
        </w:trPr>
        <w:tc>
          <w:tcPr>
            <w:tcW w:w="1840"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ΑΡΙΘΜΟΣ ΜΟΠ</w:t>
            </w:r>
          </w:p>
        </w:tc>
        <w:tc>
          <w:tcPr>
            <w:tcW w:w="4421"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ΠΟΣΟΣΤΟ ΕΚΠΤΩΣΗΣ</w:t>
            </w:r>
          </w:p>
        </w:tc>
      </w:tr>
      <w:tr w:rsidR="00937178" w:rsidRPr="00B635FE" w:rsidTr="00937178">
        <w:trPr>
          <w:trHeight w:val="315"/>
          <w:jc w:val="center"/>
        </w:trPr>
        <w:tc>
          <w:tcPr>
            <w:tcW w:w="1840"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p>
        </w:tc>
        <w:tc>
          <w:tcPr>
            <w:tcW w:w="1661"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c>
          <w:tcPr>
            <w:tcW w:w="1305"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 xml:space="preserve">Α </w:t>
            </w:r>
            <w:r>
              <w:rPr>
                <w:rFonts w:ascii="Tahoma" w:hAnsi="Tahoma" w:cs="Tahoma"/>
                <w:b/>
              </w:rPr>
              <w:t>ή</w:t>
            </w:r>
            <w:r w:rsidRPr="00B635FE">
              <w:rPr>
                <w:rFonts w:ascii="Tahoma" w:eastAsia="Times New Roman" w:hAnsi="Tahoma" w:cs="Tahoma"/>
                <w:b/>
                <w:bCs/>
                <w:lang w:eastAsia="el-GR"/>
              </w:rPr>
              <w:t xml:space="preserve"> Β +</w:t>
            </w:r>
          </w:p>
        </w:tc>
        <w:tc>
          <w:tcPr>
            <w:tcW w:w="1455"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0-240</w:t>
            </w:r>
          </w:p>
        </w:tc>
        <w:tc>
          <w:tcPr>
            <w:tcW w:w="1661"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0</w:t>
            </w:r>
          </w:p>
        </w:tc>
        <w:tc>
          <w:tcPr>
            <w:tcW w:w="130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45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241-480</w:t>
            </w:r>
          </w:p>
        </w:tc>
        <w:tc>
          <w:tcPr>
            <w:tcW w:w="1661"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10</w:t>
            </w:r>
          </w:p>
        </w:tc>
        <w:tc>
          <w:tcPr>
            <w:tcW w:w="130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7,5</w:t>
            </w:r>
          </w:p>
        </w:tc>
        <w:tc>
          <w:tcPr>
            <w:tcW w:w="145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481-960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20</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15</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12,5</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961-1920</w:t>
            </w:r>
          </w:p>
        </w:tc>
        <w:tc>
          <w:tcPr>
            <w:tcW w:w="1661"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131"/>
              <w:jc w:val="center"/>
              <w:rPr>
                <w:rFonts w:ascii="Tahoma" w:hAnsi="Tahoma" w:cs="Tahoma"/>
                <w:lang w:val="en-US"/>
              </w:rPr>
            </w:pPr>
            <w:r>
              <w:rPr>
                <w:rFonts w:ascii="Tahoma" w:hAnsi="Tahoma" w:cs="Tahoma"/>
              </w:rPr>
              <w:t>2</w:t>
            </w:r>
            <w:r>
              <w:rPr>
                <w:rFonts w:ascii="Tahoma" w:hAnsi="Tahoma" w:cs="Tahoma"/>
                <w:lang w:val="en-US"/>
              </w:rPr>
              <w:t>2,5</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20</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17,5</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1920-3840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30</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25</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22,5</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3841-10000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35</w:t>
            </w:r>
          </w:p>
        </w:tc>
        <w:tc>
          <w:tcPr>
            <w:tcW w:w="1305"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38"/>
              <w:jc w:val="center"/>
              <w:rPr>
                <w:rFonts w:ascii="Tahoma" w:hAnsi="Tahoma" w:cs="Tahoma"/>
                <w:lang w:val="en-US"/>
              </w:rPr>
            </w:pPr>
            <w:r>
              <w:rPr>
                <w:rFonts w:ascii="Tahoma" w:hAnsi="Tahoma" w:cs="Tahoma"/>
              </w:rPr>
              <w:t>3</w:t>
            </w:r>
            <w:r>
              <w:rPr>
                <w:rFonts w:ascii="Tahoma" w:hAnsi="Tahoma" w:cs="Tahoma"/>
                <w:lang w:val="en-US"/>
              </w:rPr>
              <w:t>2,5</w:t>
            </w:r>
          </w:p>
        </w:tc>
        <w:tc>
          <w:tcPr>
            <w:tcW w:w="1455"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119"/>
              <w:jc w:val="center"/>
              <w:rPr>
                <w:rFonts w:ascii="Tahoma" w:hAnsi="Tahoma" w:cs="Tahoma"/>
                <w:lang w:val="en-US"/>
              </w:rPr>
            </w:pPr>
            <w:r>
              <w:rPr>
                <w:rFonts w:ascii="Tahoma" w:hAnsi="Tahoma" w:cs="Tahoma"/>
                <w:lang w:val="en-US"/>
              </w:rPr>
              <w:t>30</w:t>
            </w:r>
          </w:p>
        </w:tc>
      </w:tr>
    </w:tbl>
    <w:p w:rsidR="00937178" w:rsidRDefault="00937178" w:rsidP="00937178">
      <w:pPr>
        <w:rPr>
          <w:rFonts w:ascii="Tahoma" w:hAnsi="Tahoma" w:cs="Tahoma"/>
          <w:b/>
        </w:rPr>
      </w:pPr>
    </w:p>
    <w:p w:rsidR="00937178" w:rsidRDefault="00937178" w:rsidP="00937178">
      <w:pPr>
        <w:rPr>
          <w:rFonts w:ascii="Tahoma" w:hAnsi="Tahoma" w:cs="Tahoma"/>
          <w:b/>
        </w:rPr>
      </w:pPr>
    </w:p>
    <w:p w:rsidR="00937178" w:rsidRDefault="00937178" w:rsidP="00937178">
      <w:pPr>
        <w:rPr>
          <w:rFonts w:ascii="Tahoma" w:hAnsi="Tahoma" w:cs="Tahoma"/>
          <w:b/>
        </w:rPr>
      </w:pPr>
    </w:p>
    <w:p w:rsidR="00937178" w:rsidRDefault="00937178" w:rsidP="00937178">
      <w:pPr>
        <w:rPr>
          <w:rFonts w:ascii="Tahoma" w:hAnsi="Tahoma" w:cs="Tahoma"/>
          <w:b/>
        </w:rPr>
      </w:pPr>
    </w:p>
    <w:p w:rsidR="00937178" w:rsidRPr="00937178" w:rsidRDefault="00937178" w:rsidP="00937178">
      <w:pPr>
        <w:rPr>
          <w:rFonts w:ascii="Tahoma" w:hAnsi="Tahoma" w:cs="Tahoma"/>
          <w:b/>
        </w:rPr>
      </w:pPr>
    </w:p>
    <w:tbl>
      <w:tblPr>
        <w:tblW w:w="9232" w:type="dxa"/>
        <w:tblInd w:w="93" w:type="dxa"/>
        <w:tblLook w:val="04A0"/>
      </w:tblPr>
      <w:tblGrid>
        <w:gridCol w:w="1790"/>
        <w:gridCol w:w="1288"/>
        <w:gridCol w:w="1475"/>
        <w:gridCol w:w="1313"/>
        <w:gridCol w:w="1361"/>
        <w:gridCol w:w="1313"/>
        <w:gridCol w:w="1414"/>
      </w:tblGrid>
      <w:tr w:rsidR="00937178" w:rsidRPr="00511C88" w:rsidTr="00937178">
        <w:trPr>
          <w:trHeight w:val="315"/>
        </w:trPr>
        <w:tc>
          <w:tcPr>
            <w:tcW w:w="1647" w:type="dxa"/>
            <w:tcBorders>
              <w:top w:val="single" w:sz="8" w:space="0" w:color="auto"/>
              <w:left w:val="single" w:sz="8" w:space="0" w:color="auto"/>
              <w:bottom w:val="single" w:sz="8" w:space="0" w:color="auto"/>
              <w:right w:val="single" w:sz="8" w:space="0" w:color="auto"/>
            </w:tcBorders>
            <w:shd w:val="clear" w:color="000000" w:fill="FE8637"/>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ΚΑΤΗΓΟΡΙΑ ΠΑΡΟΧΟΥ</w:t>
            </w:r>
          </w:p>
        </w:tc>
        <w:tc>
          <w:tcPr>
            <w:tcW w:w="1190"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ΑΡΙΘΜΟΣ</w:t>
            </w:r>
          </w:p>
        </w:tc>
        <w:tc>
          <w:tcPr>
            <w:tcW w:w="1361"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ΔΑΠΑΝΗ 2014</w:t>
            </w:r>
          </w:p>
        </w:tc>
        <w:tc>
          <w:tcPr>
            <w:tcW w:w="1213"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Μ.Ο. ΔΑΠΑΝΗΣ 2014</w:t>
            </w:r>
          </w:p>
        </w:tc>
        <w:tc>
          <w:tcPr>
            <w:tcW w:w="1361"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ΔΑΠΑΝΗ ΜΕΤΑ ΤΗΝ ΕΚΠΤΩΣΗ</w:t>
            </w:r>
          </w:p>
        </w:tc>
        <w:tc>
          <w:tcPr>
            <w:tcW w:w="1213"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Μ.Ο. ΔΑΠΑΝΗΣ ΜΕΤΑ ΤΗΝ ΕΚΠΤΩΣΗ</w:t>
            </w:r>
          </w:p>
        </w:tc>
        <w:tc>
          <w:tcPr>
            <w:tcW w:w="1247"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ΠΟΣΟΣΤΟ ΕΚΠΤΩΣΗΣ</w:t>
            </w:r>
          </w:p>
        </w:tc>
      </w:tr>
      <w:tr w:rsidR="00937178" w:rsidRPr="00511C88"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ΔΙΑΓΝΩΣΤΙΚΟ ΕΤΑΙΡΕΙΑ</w:t>
            </w:r>
          </w:p>
        </w:tc>
        <w:tc>
          <w:tcPr>
            <w:tcW w:w="1190" w:type="dxa"/>
            <w:tcBorders>
              <w:top w:val="nil"/>
              <w:left w:val="nil"/>
              <w:bottom w:val="single" w:sz="8" w:space="0" w:color="auto"/>
              <w:right w:val="single" w:sz="8" w:space="0" w:color="auto"/>
            </w:tcBorders>
            <w:shd w:val="clear" w:color="000000" w:fill="D8D8D8"/>
            <w:noWrap/>
            <w:vAlign w:val="bottom"/>
            <w:hideMark/>
          </w:tcPr>
          <w:p w:rsidR="00937178" w:rsidRPr="00511C88" w:rsidRDefault="00937178" w:rsidP="00937178">
            <w:pPr>
              <w:spacing w:after="0" w:line="240" w:lineRule="auto"/>
              <w:jc w:val="center"/>
              <w:rPr>
                <w:rFonts w:ascii="Tahoma" w:eastAsia="Times New Roman" w:hAnsi="Tahoma" w:cs="Tahoma"/>
                <w:lang w:eastAsia="el-GR"/>
              </w:rPr>
            </w:pPr>
            <w:r w:rsidRPr="00511C88">
              <w:rPr>
                <w:rFonts w:ascii="Tahoma" w:eastAsia="Times New Roman" w:hAnsi="Tahoma" w:cs="Tahoma"/>
                <w:lang w:eastAsia="el-GR"/>
              </w:rPr>
              <w:t>208</w:t>
            </w:r>
          </w:p>
        </w:tc>
        <w:tc>
          <w:tcPr>
            <w:tcW w:w="1361" w:type="dxa"/>
            <w:tcBorders>
              <w:top w:val="nil"/>
              <w:left w:val="nil"/>
              <w:bottom w:val="single" w:sz="8" w:space="0" w:color="auto"/>
              <w:right w:val="single" w:sz="8" w:space="0" w:color="auto"/>
            </w:tcBorders>
            <w:shd w:val="clear" w:color="000000" w:fill="D8D8D8"/>
            <w:noWrap/>
            <w:vAlign w:val="bottom"/>
            <w:hideMark/>
          </w:tcPr>
          <w:p w:rsidR="00937178" w:rsidRPr="00511C88" w:rsidRDefault="00937178" w:rsidP="00937178">
            <w:pPr>
              <w:spacing w:after="0" w:line="240" w:lineRule="auto"/>
              <w:jc w:val="center"/>
              <w:rPr>
                <w:rFonts w:ascii="Tahoma" w:eastAsia="Times New Roman" w:hAnsi="Tahoma" w:cs="Tahoma"/>
                <w:lang w:eastAsia="el-GR"/>
              </w:rPr>
            </w:pPr>
            <w:r w:rsidRPr="00511C88">
              <w:rPr>
                <w:rFonts w:ascii="Tahoma" w:eastAsia="Times New Roman" w:hAnsi="Tahoma" w:cs="Tahoma"/>
                <w:lang w:eastAsia="el-GR"/>
              </w:rPr>
              <w:t>9.733.256</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Pr="00511C88" w:rsidRDefault="00937178" w:rsidP="00937178">
            <w:pPr>
              <w:spacing w:after="0" w:line="240" w:lineRule="auto"/>
              <w:jc w:val="center"/>
              <w:rPr>
                <w:rFonts w:ascii="Tahoma" w:eastAsia="Times New Roman" w:hAnsi="Tahoma" w:cs="Tahoma"/>
                <w:lang w:eastAsia="el-GR"/>
              </w:rPr>
            </w:pPr>
            <w:r w:rsidRPr="00511C88">
              <w:rPr>
                <w:rFonts w:ascii="Tahoma" w:eastAsia="Times New Roman" w:hAnsi="Tahoma" w:cs="Tahoma"/>
                <w:lang w:eastAsia="el-GR"/>
              </w:rPr>
              <w:t>46.794</w:t>
            </w:r>
          </w:p>
        </w:tc>
        <w:tc>
          <w:tcPr>
            <w:tcW w:w="136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7.515.953</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36.134</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22,78</w:t>
            </w:r>
          </w:p>
        </w:tc>
      </w:tr>
      <w:tr w:rsidR="00937178" w:rsidRPr="00511C88"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ΔΙΑΓΝΩΣΤΙΚΟ ΙΔΙΩΤΗΣ</w:t>
            </w:r>
          </w:p>
        </w:tc>
        <w:tc>
          <w:tcPr>
            <w:tcW w:w="1190" w:type="dxa"/>
            <w:tcBorders>
              <w:top w:val="nil"/>
              <w:left w:val="nil"/>
              <w:bottom w:val="single" w:sz="8" w:space="0" w:color="auto"/>
              <w:right w:val="single" w:sz="8" w:space="0" w:color="auto"/>
            </w:tcBorders>
            <w:shd w:val="clear" w:color="auto" w:fill="auto"/>
            <w:noWrap/>
            <w:vAlign w:val="bottom"/>
            <w:hideMark/>
          </w:tcPr>
          <w:p w:rsidR="00937178" w:rsidRPr="00511C88" w:rsidRDefault="00937178" w:rsidP="00937178">
            <w:pPr>
              <w:spacing w:after="0" w:line="240" w:lineRule="auto"/>
              <w:jc w:val="center"/>
              <w:rPr>
                <w:rFonts w:ascii="Tahoma" w:eastAsia="Times New Roman" w:hAnsi="Tahoma" w:cs="Tahoma"/>
                <w:lang w:eastAsia="el-GR"/>
              </w:rPr>
            </w:pPr>
            <w:r w:rsidRPr="00511C88">
              <w:rPr>
                <w:rFonts w:ascii="Tahoma" w:eastAsia="Times New Roman" w:hAnsi="Tahoma" w:cs="Tahoma"/>
                <w:lang w:eastAsia="el-GR"/>
              </w:rPr>
              <w:t>163</w:t>
            </w:r>
          </w:p>
        </w:tc>
        <w:tc>
          <w:tcPr>
            <w:tcW w:w="1361" w:type="dxa"/>
            <w:tcBorders>
              <w:top w:val="nil"/>
              <w:left w:val="nil"/>
              <w:bottom w:val="single" w:sz="8" w:space="0" w:color="auto"/>
              <w:right w:val="single" w:sz="8" w:space="0" w:color="auto"/>
            </w:tcBorders>
            <w:shd w:val="clear" w:color="auto" w:fill="auto"/>
            <w:noWrap/>
            <w:vAlign w:val="bottom"/>
            <w:hideMark/>
          </w:tcPr>
          <w:p w:rsidR="00937178" w:rsidRPr="00511C88" w:rsidRDefault="00937178" w:rsidP="00937178">
            <w:pPr>
              <w:spacing w:after="0" w:line="240" w:lineRule="auto"/>
              <w:jc w:val="center"/>
              <w:rPr>
                <w:rFonts w:ascii="Tahoma" w:eastAsia="Times New Roman" w:hAnsi="Tahoma" w:cs="Tahoma"/>
                <w:lang w:eastAsia="el-GR"/>
              </w:rPr>
            </w:pPr>
            <w:r w:rsidRPr="00511C88">
              <w:rPr>
                <w:rFonts w:ascii="Tahoma" w:eastAsia="Times New Roman" w:hAnsi="Tahoma" w:cs="Tahoma"/>
                <w:lang w:eastAsia="el-GR"/>
              </w:rPr>
              <w:t>2.909.163</w:t>
            </w:r>
          </w:p>
        </w:tc>
        <w:tc>
          <w:tcPr>
            <w:tcW w:w="1213" w:type="dxa"/>
            <w:tcBorders>
              <w:top w:val="nil"/>
              <w:left w:val="nil"/>
              <w:bottom w:val="single" w:sz="8" w:space="0" w:color="auto"/>
              <w:right w:val="single" w:sz="8" w:space="0" w:color="auto"/>
            </w:tcBorders>
            <w:shd w:val="clear" w:color="auto" w:fill="auto"/>
            <w:noWrap/>
            <w:vAlign w:val="bottom"/>
            <w:hideMark/>
          </w:tcPr>
          <w:p w:rsidR="00937178" w:rsidRPr="00511C88" w:rsidRDefault="00937178" w:rsidP="00937178">
            <w:pPr>
              <w:spacing w:after="0" w:line="240" w:lineRule="auto"/>
              <w:jc w:val="center"/>
              <w:rPr>
                <w:rFonts w:ascii="Tahoma" w:eastAsia="Times New Roman" w:hAnsi="Tahoma" w:cs="Tahoma"/>
                <w:lang w:eastAsia="el-GR"/>
              </w:rPr>
            </w:pPr>
            <w:r w:rsidRPr="00511C88">
              <w:rPr>
                <w:rFonts w:ascii="Tahoma" w:eastAsia="Times New Roman" w:hAnsi="Tahoma" w:cs="Tahoma"/>
                <w:lang w:eastAsia="el-GR"/>
              </w:rPr>
              <w:t>17.848</w:t>
            </w:r>
          </w:p>
        </w:tc>
        <w:tc>
          <w:tcPr>
            <w:tcW w:w="136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2.490.744</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15.281</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14,38</w:t>
            </w:r>
          </w:p>
        </w:tc>
      </w:tr>
      <w:tr w:rsidR="00937178" w:rsidRPr="00511C88"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511C88" w:rsidRDefault="00937178" w:rsidP="00937178">
            <w:pPr>
              <w:spacing w:after="0" w:line="240" w:lineRule="auto"/>
              <w:jc w:val="center"/>
              <w:rPr>
                <w:rFonts w:ascii="Tahoma" w:eastAsia="Times New Roman" w:hAnsi="Tahoma" w:cs="Tahoma"/>
                <w:b/>
                <w:bCs/>
                <w:lang w:eastAsia="el-GR"/>
              </w:rPr>
            </w:pPr>
            <w:r w:rsidRPr="00511C88">
              <w:rPr>
                <w:rFonts w:ascii="Tahoma" w:eastAsia="Times New Roman" w:hAnsi="Tahoma" w:cs="Tahoma"/>
                <w:b/>
                <w:bCs/>
                <w:lang w:eastAsia="el-GR"/>
              </w:rPr>
              <w:t>ΙΔΙΩΤΙΚΗ ΚΛΙΝΙΚΗ</w:t>
            </w:r>
          </w:p>
        </w:tc>
        <w:tc>
          <w:tcPr>
            <w:tcW w:w="1190" w:type="dxa"/>
            <w:tcBorders>
              <w:top w:val="nil"/>
              <w:left w:val="nil"/>
              <w:bottom w:val="single" w:sz="8" w:space="0" w:color="auto"/>
              <w:right w:val="single" w:sz="8" w:space="0" w:color="auto"/>
            </w:tcBorders>
            <w:shd w:val="clear" w:color="000000" w:fill="D8D8D8"/>
            <w:noWrap/>
            <w:vAlign w:val="bottom"/>
            <w:hideMark/>
          </w:tcPr>
          <w:p w:rsidR="00937178" w:rsidRPr="00511C88" w:rsidRDefault="00937178" w:rsidP="00937178">
            <w:pPr>
              <w:spacing w:after="0" w:line="240" w:lineRule="auto"/>
              <w:jc w:val="center"/>
              <w:rPr>
                <w:rFonts w:ascii="Tahoma" w:eastAsia="Times New Roman" w:hAnsi="Tahoma" w:cs="Tahoma"/>
                <w:lang w:eastAsia="el-GR"/>
              </w:rPr>
            </w:pPr>
            <w:r w:rsidRPr="00511C88">
              <w:rPr>
                <w:rFonts w:ascii="Tahoma" w:eastAsia="Times New Roman" w:hAnsi="Tahoma" w:cs="Tahoma"/>
                <w:lang w:eastAsia="el-GR"/>
              </w:rPr>
              <w:t>38</w:t>
            </w:r>
          </w:p>
        </w:tc>
        <w:tc>
          <w:tcPr>
            <w:tcW w:w="1361" w:type="dxa"/>
            <w:tcBorders>
              <w:top w:val="nil"/>
              <w:left w:val="nil"/>
              <w:bottom w:val="single" w:sz="8" w:space="0" w:color="auto"/>
              <w:right w:val="single" w:sz="8" w:space="0" w:color="auto"/>
            </w:tcBorders>
            <w:shd w:val="clear" w:color="000000" w:fill="D8D8D8"/>
            <w:noWrap/>
            <w:vAlign w:val="bottom"/>
            <w:hideMark/>
          </w:tcPr>
          <w:p w:rsidR="00937178" w:rsidRPr="00511C88" w:rsidRDefault="00937178" w:rsidP="00937178">
            <w:pPr>
              <w:spacing w:after="0" w:line="240" w:lineRule="auto"/>
              <w:jc w:val="center"/>
              <w:rPr>
                <w:rFonts w:ascii="Tahoma" w:eastAsia="Times New Roman" w:hAnsi="Tahoma" w:cs="Tahoma"/>
                <w:lang w:eastAsia="el-GR"/>
              </w:rPr>
            </w:pPr>
            <w:r w:rsidRPr="00511C88">
              <w:rPr>
                <w:rFonts w:ascii="Tahoma" w:eastAsia="Times New Roman" w:hAnsi="Tahoma" w:cs="Tahoma"/>
                <w:lang w:eastAsia="el-GR"/>
              </w:rPr>
              <w:t>813.443</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Pr="00511C88" w:rsidRDefault="00937178" w:rsidP="00937178">
            <w:pPr>
              <w:spacing w:after="0" w:line="240" w:lineRule="auto"/>
              <w:jc w:val="center"/>
              <w:rPr>
                <w:rFonts w:ascii="Tahoma" w:eastAsia="Times New Roman" w:hAnsi="Tahoma" w:cs="Tahoma"/>
                <w:lang w:eastAsia="el-GR"/>
              </w:rPr>
            </w:pPr>
            <w:r w:rsidRPr="00511C88">
              <w:rPr>
                <w:rFonts w:ascii="Tahoma" w:eastAsia="Times New Roman" w:hAnsi="Tahoma" w:cs="Tahoma"/>
                <w:lang w:eastAsia="el-GR"/>
              </w:rPr>
              <w:t>21.406</w:t>
            </w:r>
          </w:p>
        </w:tc>
        <w:tc>
          <w:tcPr>
            <w:tcW w:w="136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643.369</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16.931</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20,91</w:t>
            </w:r>
          </w:p>
        </w:tc>
      </w:tr>
      <w:tr w:rsidR="00937178" w:rsidRPr="00511C88" w:rsidTr="00937178">
        <w:trPr>
          <w:trHeight w:val="315"/>
        </w:trPr>
        <w:tc>
          <w:tcPr>
            <w:tcW w:w="1647" w:type="dxa"/>
            <w:tcBorders>
              <w:top w:val="nil"/>
              <w:left w:val="nil"/>
              <w:bottom w:val="single" w:sz="12" w:space="0" w:color="auto"/>
              <w:right w:val="single" w:sz="8" w:space="0" w:color="FFFFFF"/>
            </w:tcBorders>
            <w:shd w:val="clear" w:color="000000" w:fill="000000"/>
            <w:noWrap/>
            <w:vAlign w:val="bottom"/>
            <w:hideMark/>
          </w:tcPr>
          <w:p w:rsidR="00937178" w:rsidRPr="00511C88" w:rsidRDefault="00937178" w:rsidP="00937178">
            <w:pPr>
              <w:spacing w:after="0" w:line="240" w:lineRule="auto"/>
              <w:jc w:val="center"/>
              <w:rPr>
                <w:rFonts w:ascii="Tahoma" w:eastAsia="Times New Roman" w:hAnsi="Tahoma" w:cs="Tahoma"/>
                <w:b/>
                <w:bCs/>
                <w:color w:val="FFFFFF"/>
                <w:lang w:eastAsia="el-GR"/>
              </w:rPr>
            </w:pPr>
            <w:r w:rsidRPr="00511C88">
              <w:rPr>
                <w:rFonts w:ascii="Tahoma" w:eastAsia="Times New Roman" w:hAnsi="Tahoma" w:cs="Tahoma"/>
                <w:b/>
                <w:bCs/>
                <w:color w:val="FFFFFF"/>
                <w:lang w:eastAsia="el-GR"/>
              </w:rPr>
              <w:t>Γενικό Άθροισμα</w:t>
            </w:r>
          </w:p>
        </w:tc>
        <w:tc>
          <w:tcPr>
            <w:tcW w:w="1190" w:type="dxa"/>
            <w:tcBorders>
              <w:top w:val="nil"/>
              <w:left w:val="nil"/>
              <w:bottom w:val="single" w:sz="8" w:space="0" w:color="auto"/>
              <w:right w:val="single" w:sz="8" w:space="0" w:color="FFFFFF"/>
            </w:tcBorders>
            <w:shd w:val="clear" w:color="000000" w:fill="000000"/>
            <w:noWrap/>
            <w:vAlign w:val="bottom"/>
            <w:hideMark/>
          </w:tcPr>
          <w:p w:rsidR="00937178" w:rsidRPr="00511C88" w:rsidRDefault="00937178" w:rsidP="00937178">
            <w:pPr>
              <w:spacing w:after="0" w:line="240" w:lineRule="auto"/>
              <w:jc w:val="center"/>
              <w:rPr>
                <w:rFonts w:ascii="Tahoma" w:eastAsia="Times New Roman" w:hAnsi="Tahoma" w:cs="Tahoma"/>
                <w:b/>
                <w:bCs/>
                <w:color w:val="FFFFFF"/>
                <w:lang w:eastAsia="el-GR"/>
              </w:rPr>
            </w:pPr>
            <w:r w:rsidRPr="00511C88">
              <w:rPr>
                <w:rFonts w:ascii="Tahoma" w:eastAsia="Times New Roman" w:hAnsi="Tahoma" w:cs="Tahoma"/>
                <w:b/>
                <w:bCs/>
                <w:color w:val="FFFFFF"/>
                <w:lang w:eastAsia="el-GR"/>
              </w:rPr>
              <w:t>409</w:t>
            </w:r>
          </w:p>
        </w:tc>
        <w:tc>
          <w:tcPr>
            <w:tcW w:w="1361" w:type="dxa"/>
            <w:tcBorders>
              <w:top w:val="nil"/>
              <w:left w:val="nil"/>
              <w:bottom w:val="single" w:sz="8" w:space="0" w:color="auto"/>
              <w:right w:val="single" w:sz="8" w:space="0" w:color="FFFFFF"/>
            </w:tcBorders>
            <w:shd w:val="clear" w:color="000000" w:fill="000000"/>
            <w:noWrap/>
            <w:vAlign w:val="bottom"/>
            <w:hideMark/>
          </w:tcPr>
          <w:p w:rsidR="00937178" w:rsidRPr="00511C88" w:rsidRDefault="00937178" w:rsidP="00937178">
            <w:pPr>
              <w:spacing w:after="0" w:line="240" w:lineRule="auto"/>
              <w:jc w:val="center"/>
              <w:rPr>
                <w:rFonts w:ascii="Tahoma" w:eastAsia="Times New Roman" w:hAnsi="Tahoma" w:cs="Tahoma"/>
                <w:b/>
                <w:bCs/>
                <w:color w:val="FFFFFF"/>
                <w:lang w:eastAsia="el-GR"/>
              </w:rPr>
            </w:pPr>
            <w:r w:rsidRPr="00511C88">
              <w:rPr>
                <w:rFonts w:ascii="Tahoma" w:eastAsia="Times New Roman" w:hAnsi="Tahoma" w:cs="Tahoma"/>
                <w:b/>
                <w:bCs/>
                <w:color w:val="FFFFFF"/>
                <w:lang w:eastAsia="el-GR"/>
              </w:rPr>
              <w:t>13.455.862</w:t>
            </w:r>
          </w:p>
        </w:tc>
        <w:tc>
          <w:tcPr>
            <w:tcW w:w="1213" w:type="dxa"/>
            <w:tcBorders>
              <w:top w:val="nil"/>
              <w:left w:val="nil"/>
              <w:bottom w:val="single" w:sz="8" w:space="0" w:color="auto"/>
              <w:right w:val="single" w:sz="8" w:space="0" w:color="FFFFFF"/>
            </w:tcBorders>
            <w:shd w:val="clear" w:color="000000" w:fill="000000"/>
            <w:noWrap/>
            <w:vAlign w:val="bottom"/>
            <w:hideMark/>
          </w:tcPr>
          <w:p w:rsidR="00937178" w:rsidRPr="00511C88" w:rsidRDefault="00937178" w:rsidP="00937178">
            <w:pPr>
              <w:spacing w:after="0" w:line="240" w:lineRule="auto"/>
              <w:jc w:val="center"/>
              <w:rPr>
                <w:rFonts w:ascii="Tahoma" w:eastAsia="Times New Roman" w:hAnsi="Tahoma" w:cs="Tahoma"/>
                <w:b/>
                <w:bCs/>
                <w:color w:val="FFFFFF"/>
                <w:lang w:eastAsia="el-GR"/>
              </w:rPr>
            </w:pPr>
            <w:r w:rsidRPr="00511C88">
              <w:rPr>
                <w:rFonts w:ascii="Tahoma" w:eastAsia="Times New Roman" w:hAnsi="Tahoma" w:cs="Tahoma"/>
                <w:b/>
                <w:bCs/>
                <w:color w:val="FFFFFF"/>
                <w:lang w:eastAsia="el-GR"/>
              </w:rPr>
              <w:t>32.899</w:t>
            </w:r>
          </w:p>
        </w:tc>
        <w:tc>
          <w:tcPr>
            <w:tcW w:w="1361" w:type="dxa"/>
            <w:tcBorders>
              <w:top w:val="nil"/>
              <w:left w:val="nil"/>
              <w:bottom w:val="single" w:sz="8" w:space="0" w:color="auto"/>
              <w:right w:val="single" w:sz="8" w:space="0" w:color="FFFFFF"/>
            </w:tcBorders>
            <w:shd w:val="clear" w:color="000000" w:fill="000000"/>
            <w:noWrap/>
            <w:vAlign w:val="bottom"/>
            <w:hideMark/>
          </w:tcPr>
          <w:p w:rsidR="00937178" w:rsidRDefault="00937178" w:rsidP="00937178">
            <w:pPr>
              <w:jc w:val="right"/>
              <w:rPr>
                <w:rFonts w:ascii="Calibri" w:hAnsi="Calibri"/>
                <w:b/>
                <w:bCs/>
                <w:color w:val="000000"/>
                <w:sz w:val="24"/>
                <w:szCs w:val="24"/>
              </w:rPr>
            </w:pPr>
            <w:r>
              <w:rPr>
                <w:rFonts w:ascii="Calibri" w:hAnsi="Calibri"/>
                <w:b/>
                <w:bCs/>
                <w:color w:val="000000"/>
              </w:rPr>
              <w:t>10.650.066</w:t>
            </w:r>
          </w:p>
          <w:p w:rsidR="00937178" w:rsidRPr="00650F79" w:rsidRDefault="00937178" w:rsidP="00937178">
            <w:pPr>
              <w:jc w:val="right"/>
              <w:rPr>
                <w:rFonts w:ascii="Calibri" w:hAnsi="Calibri"/>
                <w:b/>
                <w:bCs/>
                <w:color w:val="FFFFFF" w:themeColor="background1"/>
                <w:sz w:val="24"/>
                <w:szCs w:val="24"/>
              </w:rPr>
            </w:pPr>
            <w:r w:rsidRPr="00650F79">
              <w:rPr>
                <w:rFonts w:ascii="Calibri" w:hAnsi="Calibri"/>
                <w:b/>
                <w:bCs/>
                <w:color w:val="FFFFFF" w:themeColor="background1"/>
              </w:rPr>
              <w:t>10.650.066</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26.039</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20,85</w:t>
            </w:r>
          </w:p>
        </w:tc>
      </w:tr>
    </w:tbl>
    <w:p w:rsidR="00937178" w:rsidRDefault="00937178" w:rsidP="00937178">
      <w:pPr>
        <w:rPr>
          <w:rFonts w:ascii="Tahoma" w:hAnsi="Tahoma" w:cs="Tahoma"/>
          <w:b/>
          <w:lang w:val="en-US"/>
        </w:rPr>
      </w:pPr>
    </w:p>
    <w:p w:rsidR="00937178" w:rsidRDefault="00937178" w:rsidP="00937178">
      <w:pPr>
        <w:rPr>
          <w:rFonts w:ascii="Tahoma" w:hAnsi="Tahoma" w:cs="Tahoma"/>
          <w:b/>
          <w:lang w:val="en-US"/>
        </w:rPr>
      </w:pPr>
    </w:p>
    <w:p w:rsidR="00937178" w:rsidRPr="005B711E" w:rsidRDefault="00937178" w:rsidP="00937178">
      <w:pPr>
        <w:pStyle w:val="a3"/>
        <w:numPr>
          <w:ilvl w:val="0"/>
          <w:numId w:val="3"/>
        </w:numPr>
        <w:jc w:val="center"/>
        <w:rPr>
          <w:rFonts w:ascii="Tahoma" w:hAnsi="Tahoma" w:cs="Tahoma"/>
          <w:b/>
          <w:color w:val="76923C" w:themeColor="accent3" w:themeShade="BF"/>
          <w:sz w:val="28"/>
          <w:szCs w:val="28"/>
        </w:rPr>
      </w:pPr>
      <w:r w:rsidRPr="005B711E">
        <w:rPr>
          <w:rFonts w:ascii="Tahoma" w:hAnsi="Tahoma" w:cs="Tahoma"/>
          <w:b/>
          <w:color w:val="76923C" w:themeColor="accent3" w:themeShade="BF"/>
          <w:sz w:val="28"/>
          <w:szCs w:val="28"/>
        </w:rPr>
        <w:t>ΑΞΟΝΙΚΕΣ ΤΟΜΟΓΡΑΦΙΕΣ</w:t>
      </w:r>
    </w:p>
    <w:p w:rsidR="00937178" w:rsidRPr="00B635FE" w:rsidRDefault="00937178" w:rsidP="00937178">
      <w:pPr>
        <w:pStyle w:val="a3"/>
        <w:ind w:left="1080"/>
        <w:jc w:val="center"/>
        <w:rPr>
          <w:rFonts w:ascii="Tahoma" w:hAnsi="Tahoma" w:cs="Tahoma"/>
          <w:b/>
        </w:rPr>
      </w:pPr>
    </w:p>
    <w:p w:rsidR="00937178" w:rsidRPr="00B635FE" w:rsidRDefault="00937178" w:rsidP="00937178">
      <w:pPr>
        <w:pStyle w:val="a3"/>
        <w:jc w:val="center"/>
        <w:rPr>
          <w:rFonts w:ascii="Tahoma" w:hAnsi="Tahoma" w:cs="Tahoma"/>
          <w:b/>
        </w:rPr>
      </w:pPr>
      <w:r w:rsidRPr="00B635FE">
        <w:rPr>
          <w:rFonts w:ascii="Tahoma" w:hAnsi="Tahoma" w:cs="Tahoma"/>
          <w:b/>
        </w:rPr>
        <w:t>ΠΙΝΑΚΑΣ ΠΟΥ ΔΕΙΧΝΕΙ ΤΙΣ ΕΚΠΤΩΣΕΙΣ ΑΝΑΛΟΓΑ ΜΕ ΤΟΝ ΟΓΚΟ ΕΞΕΤΑΣΕΩΝ ΣΕ ΣΥΝΔΥΑΣΜΟ ΜΕ ΤΙΣ ΠΑΡΑΜΕΤΡΟΥΣ Α,Β</w:t>
      </w:r>
    </w:p>
    <w:p w:rsidR="00937178" w:rsidRPr="00B635FE" w:rsidRDefault="00937178" w:rsidP="00937178">
      <w:pPr>
        <w:jc w:val="center"/>
        <w:rPr>
          <w:rFonts w:ascii="Tahoma" w:hAnsi="Tahoma" w:cs="Tahoma"/>
          <w:b/>
        </w:rPr>
      </w:pPr>
    </w:p>
    <w:tbl>
      <w:tblPr>
        <w:tblW w:w="6412" w:type="dxa"/>
        <w:jc w:val="center"/>
        <w:tblLook w:val="04A0"/>
      </w:tblPr>
      <w:tblGrid>
        <w:gridCol w:w="1991"/>
        <w:gridCol w:w="1661"/>
        <w:gridCol w:w="1305"/>
        <w:gridCol w:w="1455"/>
      </w:tblGrid>
      <w:tr w:rsidR="00937178" w:rsidRPr="00B635FE" w:rsidTr="00937178">
        <w:trPr>
          <w:trHeight w:val="315"/>
          <w:jc w:val="center"/>
        </w:trPr>
        <w:tc>
          <w:tcPr>
            <w:tcW w:w="199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ΑΡΙΘΜΟΣ ΑΞΟΝΙΚΩΝ</w:t>
            </w:r>
          </w:p>
        </w:tc>
        <w:tc>
          <w:tcPr>
            <w:tcW w:w="4421"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ΠΟΣΟΣΤΟ ΕΚΠΤΩΣΗΣ</w:t>
            </w:r>
          </w:p>
        </w:tc>
      </w:tr>
      <w:tr w:rsidR="00937178" w:rsidRPr="00B635FE" w:rsidTr="00937178">
        <w:trPr>
          <w:trHeight w:val="315"/>
          <w:jc w:val="center"/>
        </w:trPr>
        <w:tc>
          <w:tcPr>
            <w:tcW w:w="1991"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p>
        </w:tc>
        <w:tc>
          <w:tcPr>
            <w:tcW w:w="1661"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c>
          <w:tcPr>
            <w:tcW w:w="1305"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 xml:space="preserve">Α </w:t>
            </w:r>
            <w:r>
              <w:rPr>
                <w:rFonts w:ascii="Tahoma" w:hAnsi="Tahoma" w:cs="Tahoma"/>
                <w:b/>
              </w:rPr>
              <w:t>ή</w:t>
            </w:r>
            <w:r w:rsidRPr="00B635FE">
              <w:rPr>
                <w:rFonts w:ascii="Tahoma" w:eastAsia="Times New Roman" w:hAnsi="Tahoma" w:cs="Tahoma"/>
                <w:b/>
                <w:bCs/>
                <w:lang w:eastAsia="el-GR"/>
              </w:rPr>
              <w:t xml:space="preserve"> Β +</w:t>
            </w:r>
          </w:p>
        </w:tc>
        <w:tc>
          <w:tcPr>
            <w:tcW w:w="1455"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r>
      <w:tr w:rsidR="00937178" w:rsidRPr="00B635FE" w:rsidTr="00937178">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0-500</w:t>
            </w:r>
          </w:p>
        </w:tc>
        <w:tc>
          <w:tcPr>
            <w:tcW w:w="1661"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0</w:t>
            </w:r>
          </w:p>
        </w:tc>
        <w:tc>
          <w:tcPr>
            <w:tcW w:w="130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45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r>
      <w:tr w:rsidR="00937178" w:rsidRPr="00B635FE" w:rsidTr="00937178">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501-1500</w:t>
            </w:r>
          </w:p>
        </w:tc>
        <w:tc>
          <w:tcPr>
            <w:tcW w:w="1661"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10</w:t>
            </w:r>
          </w:p>
        </w:tc>
        <w:tc>
          <w:tcPr>
            <w:tcW w:w="130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7,5</w:t>
            </w:r>
          </w:p>
        </w:tc>
        <w:tc>
          <w:tcPr>
            <w:tcW w:w="145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w:t>
            </w:r>
          </w:p>
        </w:tc>
      </w:tr>
      <w:tr w:rsidR="00937178" w:rsidRPr="00B635FE" w:rsidTr="00937178">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1501-3000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20</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15</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12,5</w:t>
            </w:r>
          </w:p>
        </w:tc>
      </w:tr>
      <w:tr w:rsidR="00937178" w:rsidRPr="00B635FE" w:rsidTr="00937178">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3001-5000</w:t>
            </w:r>
          </w:p>
        </w:tc>
        <w:tc>
          <w:tcPr>
            <w:tcW w:w="1661"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131"/>
              <w:jc w:val="center"/>
              <w:rPr>
                <w:rFonts w:ascii="Tahoma" w:hAnsi="Tahoma" w:cs="Tahoma"/>
                <w:lang w:val="en-US"/>
              </w:rPr>
            </w:pPr>
            <w:r>
              <w:rPr>
                <w:rFonts w:ascii="Tahoma" w:hAnsi="Tahoma" w:cs="Tahoma"/>
              </w:rPr>
              <w:t>2</w:t>
            </w:r>
            <w:r>
              <w:rPr>
                <w:rFonts w:ascii="Tahoma" w:hAnsi="Tahoma" w:cs="Tahoma"/>
                <w:lang w:val="en-US"/>
              </w:rPr>
              <w:t>2,5</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20</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17,5</w:t>
            </w:r>
          </w:p>
        </w:tc>
      </w:tr>
      <w:tr w:rsidR="00937178" w:rsidRPr="00B635FE" w:rsidTr="00937178">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5001-8000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30</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25</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22,5</w:t>
            </w:r>
          </w:p>
        </w:tc>
      </w:tr>
      <w:tr w:rsidR="00937178" w:rsidRPr="00B635FE" w:rsidTr="00937178">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8001-100000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35</w:t>
            </w:r>
          </w:p>
        </w:tc>
        <w:tc>
          <w:tcPr>
            <w:tcW w:w="1305"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38"/>
              <w:jc w:val="center"/>
              <w:rPr>
                <w:rFonts w:ascii="Tahoma" w:hAnsi="Tahoma" w:cs="Tahoma"/>
                <w:lang w:val="en-US"/>
              </w:rPr>
            </w:pPr>
            <w:r>
              <w:rPr>
                <w:rFonts w:ascii="Tahoma" w:hAnsi="Tahoma" w:cs="Tahoma"/>
              </w:rPr>
              <w:t>3</w:t>
            </w:r>
            <w:r>
              <w:rPr>
                <w:rFonts w:ascii="Tahoma" w:hAnsi="Tahoma" w:cs="Tahoma"/>
                <w:lang w:val="en-US"/>
              </w:rPr>
              <w:t>2,5</w:t>
            </w:r>
          </w:p>
        </w:tc>
        <w:tc>
          <w:tcPr>
            <w:tcW w:w="1455"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119"/>
              <w:jc w:val="center"/>
              <w:rPr>
                <w:rFonts w:ascii="Tahoma" w:hAnsi="Tahoma" w:cs="Tahoma"/>
                <w:lang w:val="en-US"/>
              </w:rPr>
            </w:pPr>
            <w:r>
              <w:rPr>
                <w:rFonts w:ascii="Tahoma" w:hAnsi="Tahoma" w:cs="Tahoma"/>
                <w:lang w:val="en-US"/>
              </w:rPr>
              <w:t>30</w:t>
            </w:r>
          </w:p>
        </w:tc>
      </w:tr>
    </w:tbl>
    <w:p w:rsidR="00937178" w:rsidRDefault="00937178" w:rsidP="00937178">
      <w:pPr>
        <w:jc w:val="center"/>
        <w:rPr>
          <w:rFonts w:ascii="Tahoma" w:hAnsi="Tahoma" w:cs="Tahoma"/>
          <w:b/>
        </w:rPr>
      </w:pPr>
    </w:p>
    <w:p w:rsidR="00937178" w:rsidRDefault="00937178" w:rsidP="00937178">
      <w:pPr>
        <w:jc w:val="center"/>
        <w:rPr>
          <w:rFonts w:ascii="Tahoma" w:hAnsi="Tahoma" w:cs="Tahoma"/>
          <w:b/>
        </w:rPr>
      </w:pPr>
    </w:p>
    <w:p w:rsidR="00937178" w:rsidRDefault="00937178" w:rsidP="00937178">
      <w:pPr>
        <w:jc w:val="center"/>
        <w:rPr>
          <w:rFonts w:ascii="Tahoma" w:hAnsi="Tahoma" w:cs="Tahoma"/>
          <w:b/>
        </w:rPr>
      </w:pPr>
    </w:p>
    <w:p w:rsidR="00937178" w:rsidRDefault="00937178" w:rsidP="00937178">
      <w:pPr>
        <w:jc w:val="center"/>
        <w:rPr>
          <w:rFonts w:ascii="Tahoma" w:hAnsi="Tahoma" w:cs="Tahoma"/>
          <w:b/>
        </w:rPr>
      </w:pPr>
    </w:p>
    <w:p w:rsidR="00937178" w:rsidRDefault="00937178" w:rsidP="00937178">
      <w:pPr>
        <w:jc w:val="center"/>
        <w:rPr>
          <w:rFonts w:ascii="Tahoma" w:hAnsi="Tahoma" w:cs="Tahoma"/>
          <w:b/>
        </w:rPr>
      </w:pPr>
    </w:p>
    <w:p w:rsidR="00937178" w:rsidRPr="00937178" w:rsidRDefault="00937178" w:rsidP="00937178">
      <w:pPr>
        <w:jc w:val="center"/>
        <w:rPr>
          <w:rFonts w:ascii="Tahoma" w:hAnsi="Tahoma" w:cs="Tahoma"/>
          <w:b/>
        </w:rPr>
      </w:pPr>
    </w:p>
    <w:tbl>
      <w:tblPr>
        <w:tblStyle w:val="2-11"/>
        <w:tblW w:w="8523" w:type="dxa"/>
        <w:tblLook w:val="04A0"/>
      </w:tblPr>
      <w:tblGrid>
        <w:gridCol w:w="1593"/>
        <w:gridCol w:w="1119"/>
        <w:gridCol w:w="1579"/>
        <w:gridCol w:w="1136"/>
        <w:gridCol w:w="1316"/>
        <w:gridCol w:w="1136"/>
        <w:gridCol w:w="1187"/>
      </w:tblGrid>
      <w:tr w:rsidR="00937178" w:rsidRPr="0013739F" w:rsidTr="00937178">
        <w:trPr>
          <w:cnfStyle w:val="100000000000"/>
          <w:trHeight w:val="300"/>
        </w:trPr>
        <w:tc>
          <w:tcPr>
            <w:cnfStyle w:val="001000000100"/>
            <w:tcW w:w="1593" w:type="dxa"/>
            <w:noWrap/>
            <w:hideMark/>
          </w:tcPr>
          <w:p w:rsidR="00937178" w:rsidRPr="0013739F" w:rsidRDefault="00937178" w:rsidP="00937178">
            <w:pPr>
              <w:rPr>
                <w:rFonts w:ascii="Calibri" w:eastAsia="Times New Roman" w:hAnsi="Calibri" w:cs="Times New Roman"/>
                <w:color w:val="000000"/>
                <w:lang w:val="en-US" w:eastAsia="el-GR"/>
              </w:rPr>
            </w:pPr>
            <w:r w:rsidRPr="0013739F">
              <w:rPr>
                <w:rFonts w:ascii="Calibri" w:eastAsia="Times New Roman" w:hAnsi="Calibri" w:cs="Times New Roman"/>
                <w:color w:val="000000"/>
                <w:lang w:val="en-US" w:eastAsia="el-GR"/>
              </w:rPr>
              <w:t xml:space="preserve"> </w:t>
            </w:r>
          </w:p>
        </w:tc>
        <w:tc>
          <w:tcPr>
            <w:tcW w:w="995" w:type="dxa"/>
            <w:noWrap/>
            <w:hideMark/>
          </w:tcPr>
          <w:p w:rsidR="00937178" w:rsidRPr="0013739F" w:rsidRDefault="00937178" w:rsidP="00937178">
            <w:pPr>
              <w:cnfStyle w:val="1000000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ΑΡΙΘΜΟΣ</w:t>
            </w:r>
          </w:p>
        </w:tc>
        <w:tc>
          <w:tcPr>
            <w:tcW w:w="1579" w:type="dxa"/>
            <w:noWrap/>
            <w:hideMark/>
          </w:tcPr>
          <w:p w:rsidR="00937178" w:rsidRPr="0013739F" w:rsidRDefault="00937178" w:rsidP="00937178">
            <w:pPr>
              <w:cnfStyle w:val="1000000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ΔΑΠΑΝΗ 2014</w:t>
            </w:r>
          </w:p>
        </w:tc>
        <w:tc>
          <w:tcPr>
            <w:tcW w:w="903" w:type="dxa"/>
            <w:noWrap/>
            <w:hideMark/>
          </w:tcPr>
          <w:p w:rsidR="00937178" w:rsidRPr="0013739F" w:rsidRDefault="00937178" w:rsidP="00937178">
            <w:pPr>
              <w:cnfStyle w:val="1000000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Μ.Ο. ΔΑΠΑΝΗΣ 2014</w:t>
            </w:r>
          </w:p>
        </w:tc>
        <w:tc>
          <w:tcPr>
            <w:tcW w:w="1316" w:type="dxa"/>
            <w:noWrap/>
            <w:hideMark/>
          </w:tcPr>
          <w:p w:rsidR="00937178" w:rsidRPr="0013739F" w:rsidRDefault="00937178" w:rsidP="00937178">
            <w:pPr>
              <w:cnfStyle w:val="1000000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ΔΑΠΑΝΗ ΜΕΤΑ ΤΗΝ ΕΚΠΤΩΣΗ</w:t>
            </w:r>
          </w:p>
        </w:tc>
        <w:tc>
          <w:tcPr>
            <w:tcW w:w="1045" w:type="dxa"/>
            <w:noWrap/>
            <w:hideMark/>
          </w:tcPr>
          <w:p w:rsidR="00937178" w:rsidRPr="0013739F" w:rsidRDefault="00937178" w:rsidP="00937178">
            <w:pPr>
              <w:cnfStyle w:val="1000000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Μ.Ο. ΔΑΠΑΝΗΣ ΜΕΤΑ ΤΗΝ ΕΚΠΤΩΣΗ</w:t>
            </w:r>
          </w:p>
        </w:tc>
        <w:tc>
          <w:tcPr>
            <w:tcW w:w="1092" w:type="dxa"/>
            <w:noWrap/>
            <w:hideMark/>
          </w:tcPr>
          <w:p w:rsidR="00937178" w:rsidRPr="0013739F" w:rsidRDefault="00937178" w:rsidP="00937178">
            <w:pPr>
              <w:cnfStyle w:val="1000000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ΠΟΣΟΣΤΟ ΕΚΠΤΩΣΗΣ</w:t>
            </w:r>
          </w:p>
        </w:tc>
      </w:tr>
      <w:tr w:rsidR="00937178" w:rsidRPr="00511C88" w:rsidTr="00937178">
        <w:trPr>
          <w:cnfStyle w:val="000000100000"/>
          <w:trHeight w:val="330"/>
        </w:trPr>
        <w:tc>
          <w:tcPr>
            <w:cnfStyle w:val="001000000000"/>
            <w:tcW w:w="1593" w:type="dxa"/>
            <w:noWrap/>
            <w:hideMark/>
          </w:tcPr>
          <w:p w:rsidR="00937178" w:rsidRPr="00511C88" w:rsidRDefault="00937178" w:rsidP="00937178">
            <w:pPr>
              <w:rPr>
                <w:rFonts w:ascii="Calibri" w:eastAsia="Times New Roman" w:hAnsi="Calibri" w:cs="Times New Roman"/>
                <w:color w:val="000000"/>
                <w:lang w:eastAsia="el-GR"/>
              </w:rPr>
            </w:pPr>
            <w:r w:rsidRPr="00511C88">
              <w:rPr>
                <w:rFonts w:ascii="Calibri" w:eastAsia="Times New Roman" w:hAnsi="Calibri" w:cs="Times New Roman"/>
                <w:color w:val="000000"/>
                <w:lang w:eastAsia="el-GR"/>
              </w:rPr>
              <w:t>ΔΙΑΓΝΩΣΤΙΚΟ ΕΤΑΙΡΕΙΑ</w:t>
            </w:r>
          </w:p>
        </w:tc>
        <w:tc>
          <w:tcPr>
            <w:tcW w:w="995" w:type="dxa"/>
            <w:noWrap/>
            <w:hideMark/>
          </w:tcPr>
          <w:p w:rsidR="00937178" w:rsidRPr="0013739F" w:rsidRDefault="00937178" w:rsidP="00937178">
            <w:pPr>
              <w:jc w:val="right"/>
              <w:cnfStyle w:val="0000001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139</w:t>
            </w:r>
          </w:p>
        </w:tc>
        <w:tc>
          <w:tcPr>
            <w:tcW w:w="1579" w:type="dxa"/>
            <w:noWrap/>
            <w:hideMark/>
          </w:tcPr>
          <w:p w:rsidR="00937178" w:rsidRPr="0013739F" w:rsidRDefault="00937178" w:rsidP="00937178">
            <w:pPr>
              <w:jc w:val="right"/>
              <w:cnfStyle w:val="0000001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23.255.691</w:t>
            </w:r>
          </w:p>
        </w:tc>
        <w:tc>
          <w:tcPr>
            <w:tcW w:w="903" w:type="dxa"/>
            <w:noWrap/>
            <w:hideMark/>
          </w:tcPr>
          <w:p w:rsidR="00937178" w:rsidRPr="0013739F" w:rsidRDefault="00937178" w:rsidP="00937178">
            <w:pPr>
              <w:jc w:val="right"/>
              <w:cnfStyle w:val="0000001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167.307</w:t>
            </w:r>
          </w:p>
        </w:tc>
        <w:tc>
          <w:tcPr>
            <w:tcW w:w="1316" w:type="dxa"/>
            <w:noWrap/>
            <w:vAlign w:val="bottom"/>
            <w:hideMark/>
          </w:tcPr>
          <w:p w:rsidR="00937178" w:rsidRPr="0013739F" w:rsidRDefault="00937178" w:rsidP="00937178">
            <w:pPr>
              <w:jc w:val="right"/>
              <w:cnfStyle w:val="000000100000"/>
              <w:rPr>
                <w:rFonts w:ascii="Calibri" w:hAnsi="Calibri"/>
                <w:color w:val="000000"/>
              </w:rPr>
            </w:pPr>
            <w:r w:rsidRPr="0013739F">
              <w:rPr>
                <w:rFonts w:ascii="Calibri" w:hAnsi="Calibri"/>
                <w:color w:val="000000"/>
              </w:rPr>
              <w:t>18.138.642</w:t>
            </w:r>
          </w:p>
        </w:tc>
        <w:tc>
          <w:tcPr>
            <w:tcW w:w="1045" w:type="dxa"/>
            <w:noWrap/>
            <w:vAlign w:val="bottom"/>
            <w:hideMark/>
          </w:tcPr>
          <w:p w:rsidR="00937178" w:rsidRPr="0013739F" w:rsidRDefault="00937178" w:rsidP="00937178">
            <w:pPr>
              <w:jc w:val="right"/>
              <w:cnfStyle w:val="000000100000"/>
              <w:rPr>
                <w:rFonts w:ascii="Calibri" w:hAnsi="Calibri"/>
                <w:color w:val="000000"/>
              </w:rPr>
            </w:pPr>
            <w:r w:rsidRPr="0013739F">
              <w:rPr>
                <w:rFonts w:ascii="Calibri" w:hAnsi="Calibri"/>
                <w:color w:val="000000"/>
              </w:rPr>
              <w:t>114.602</w:t>
            </w:r>
          </w:p>
        </w:tc>
        <w:tc>
          <w:tcPr>
            <w:tcW w:w="1092" w:type="dxa"/>
            <w:noWrap/>
            <w:vAlign w:val="bottom"/>
            <w:hideMark/>
          </w:tcPr>
          <w:p w:rsidR="00937178" w:rsidRPr="0013739F" w:rsidRDefault="00937178" w:rsidP="00937178">
            <w:pPr>
              <w:jc w:val="right"/>
              <w:cnfStyle w:val="000000100000"/>
              <w:rPr>
                <w:rFonts w:ascii="Calibri" w:hAnsi="Calibri"/>
                <w:color w:val="000000"/>
              </w:rPr>
            </w:pPr>
            <w:r w:rsidRPr="0013739F">
              <w:rPr>
                <w:rFonts w:ascii="Calibri" w:hAnsi="Calibri"/>
                <w:color w:val="000000"/>
              </w:rPr>
              <w:t>22,00</w:t>
            </w:r>
          </w:p>
        </w:tc>
      </w:tr>
      <w:tr w:rsidR="00937178" w:rsidRPr="00511C88" w:rsidTr="00937178">
        <w:trPr>
          <w:trHeight w:val="330"/>
        </w:trPr>
        <w:tc>
          <w:tcPr>
            <w:cnfStyle w:val="001000000000"/>
            <w:tcW w:w="1593" w:type="dxa"/>
            <w:noWrap/>
            <w:hideMark/>
          </w:tcPr>
          <w:p w:rsidR="00937178" w:rsidRPr="00511C88" w:rsidRDefault="00937178" w:rsidP="00937178">
            <w:pPr>
              <w:rPr>
                <w:rFonts w:ascii="Calibri" w:eastAsia="Times New Roman" w:hAnsi="Calibri" w:cs="Times New Roman"/>
                <w:color w:val="000000"/>
                <w:lang w:eastAsia="el-GR"/>
              </w:rPr>
            </w:pPr>
            <w:r w:rsidRPr="00511C88">
              <w:rPr>
                <w:rFonts w:ascii="Calibri" w:eastAsia="Times New Roman" w:hAnsi="Calibri" w:cs="Times New Roman"/>
                <w:color w:val="000000"/>
                <w:lang w:eastAsia="el-GR"/>
              </w:rPr>
              <w:t>ΔΙΑΓΝΩΣΤΙΚΟ ΙΔΙΩΤΗΣ</w:t>
            </w:r>
          </w:p>
        </w:tc>
        <w:tc>
          <w:tcPr>
            <w:tcW w:w="995" w:type="dxa"/>
            <w:noWrap/>
            <w:hideMark/>
          </w:tcPr>
          <w:p w:rsidR="00937178" w:rsidRPr="0013739F" w:rsidRDefault="00937178" w:rsidP="00937178">
            <w:pPr>
              <w:jc w:val="right"/>
              <w:cnfStyle w:val="0000000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31</w:t>
            </w:r>
          </w:p>
        </w:tc>
        <w:tc>
          <w:tcPr>
            <w:tcW w:w="1579" w:type="dxa"/>
            <w:noWrap/>
            <w:hideMark/>
          </w:tcPr>
          <w:p w:rsidR="00937178" w:rsidRPr="0013739F" w:rsidRDefault="00937178" w:rsidP="00937178">
            <w:pPr>
              <w:jc w:val="right"/>
              <w:cnfStyle w:val="0000000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3.420.419</w:t>
            </w:r>
          </w:p>
        </w:tc>
        <w:tc>
          <w:tcPr>
            <w:tcW w:w="903" w:type="dxa"/>
            <w:noWrap/>
            <w:hideMark/>
          </w:tcPr>
          <w:p w:rsidR="00937178" w:rsidRPr="0013739F" w:rsidRDefault="00937178" w:rsidP="00937178">
            <w:pPr>
              <w:jc w:val="right"/>
              <w:cnfStyle w:val="0000000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110.336</w:t>
            </w:r>
          </w:p>
        </w:tc>
        <w:tc>
          <w:tcPr>
            <w:tcW w:w="1316" w:type="dxa"/>
            <w:noWrap/>
            <w:vAlign w:val="bottom"/>
            <w:hideMark/>
          </w:tcPr>
          <w:p w:rsidR="00937178" w:rsidRPr="0013739F" w:rsidRDefault="00937178" w:rsidP="00937178">
            <w:pPr>
              <w:jc w:val="right"/>
              <w:cnfStyle w:val="000000000000"/>
              <w:rPr>
                <w:rFonts w:ascii="Calibri" w:hAnsi="Calibri"/>
                <w:color w:val="000000"/>
              </w:rPr>
            </w:pPr>
            <w:r w:rsidRPr="0013739F">
              <w:rPr>
                <w:rFonts w:ascii="Calibri" w:hAnsi="Calibri"/>
                <w:color w:val="000000"/>
              </w:rPr>
              <w:t>2.688.085</w:t>
            </w:r>
          </w:p>
        </w:tc>
        <w:tc>
          <w:tcPr>
            <w:tcW w:w="1045" w:type="dxa"/>
            <w:noWrap/>
            <w:vAlign w:val="bottom"/>
            <w:hideMark/>
          </w:tcPr>
          <w:p w:rsidR="00937178" w:rsidRPr="0013739F" w:rsidRDefault="00937178" w:rsidP="00937178">
            <w:pPr>
              <w:jc w:val="right"/>
              <w:cnfStyle w:val="000000000000"/>
              <w:rPr>
                <w:rFonts w:ascii="Calibri" w:hAnsi="Calibri"/>
                <w:color w:val="000000"/>
              </w:rPr>
            </w:pPr>
            <w:r w:rsidRPr="0013739F">
              <w:rPr>
                <w:rFonts w:ascii="Calibri" w:hAnsi="Calibri"/>
                <w:color w:val="000000"/>
              </w:rPr>
              <w:t>79.323</w:t>
            </w:r>
          </w:p>
        </w:tc>
        <w:tc>
          <w:tcPr>
            <w:tcW w:w="1092" w:type="dxa"/>
            <w:noWrap/>
            <w:vAlign w:val="bottom"/>
            <w:hideMark/>
          </w:tcPr>
          <w:p w:rsidR="00937178" w:rsidRPr="0013739F" w:rsidRDefault="00937178" w:rsidP="00937178">
            <w:pPr>
              <w:jc w:val="right"/>
              <w:cnfStyle w:val="000000000000"/>
              <w:rPr>
                <w:rFonts w:ascii="Calibri" w:hAnsi="Calibri"/>
                <w:color w:val="000000"/>
              </w:rPr>
            </w:pPr>
            <w:r w:rsidRPr="0013739F">
              <w:rPr>
                <w:rFonts w:ascii="Calibri" w:hAnsi="Calibri"/>
                <w:color w:val="000000"/>
              </w:rPr>
              <w:t>21,41</w:t>
            </w:r>
          </w:p>
        </w:tc>
      </w:tr>
      <w:tr w:rsidR="00937178" w:rsidRPr="00511C88" w:rsidTr="00937178">
        <w:trPr>
          <w:cnfStyle w:val="000000100000"/>
          <w:trHeight w:val="330"/>
        </w:trPr>
        <w:tc>
          <w:tcPr>
            <w:cnfStyle w:val="001000000000"/>
            <w:tcW w:w="1593" w:type="dxa"/>
            <w:noWrap/>
            <w:hideMark/>
          </w:tcPr>
          <w:p w:rsidR="00937178" w:rsidRPr="00511C88" w:rsidRDefault="00937178" w:rsidP="00937178">
            <w:pPr>
              <w:rPr>
                <w:rFonts w:ascii="Calibri" w:eastAsia="Times New Roman" w:hAnsi="Calibri" w:cs="Times New Roman"/>
                <w:color w:val="000000"/>
                <w:lang w:eastAsia="el-GR"/>
              </w:rPr>
            </w:pPr>
            <w:r w:rsidRPr="00511C88">
              <w:rPr>
                <w:rFonts w:ascii="Calibri" w:eastAsia="Times New Roman" w:hAnsi="Calibri" w:cs="Times New Roman"/>
                <w:color w:val="000000"/>
                <w:lang w:eastAsia="el-GR"/>
              </w:rPr>
              <w:t>ΙΔΙΩΤΙΚΗ ΚΛΙΝΙΚΗ</w:t>
            </w:r>
          </w:p>
        </w:tc>
        <w:tc>
          <w:tcPr>
            <w:tcW w:w="995" w:type="dxa"/>
            <w:noWrap/>
            <w:hideMark/>
          </w:tcPr>
          <w:p w:rsidR="00937178" w:rsidRPr="0013739F" w:rsidRDefault="00937178" w:rsidP="00937178">
            <w:pPr>
              <w:jc w:val="right"/>
              <w:cnfStyle w:val="0000001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49</w:t>
            </w:r>
          </w:p>
        </w:tc>
        <w:tc>
          <w:tcPr>
            <w:tcW w:w="1579" w:type="dxa"/>
            <w:noWrap/>
            <w:hideMark/>
          </w:tcPr>
          <w:p w:rsidR="00937178" w:rsidRPr="0013739F" w:rsidRDefault="00937178" w:rsidP="00937178">
            <w:pPr>
              <w:jc w:val="right"/>
              <w:cnfStyle w:val="0000001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10.214.490</w:t>
            </w:r>
          </w:p>
        </w:tc>
        <w:tc>
          <w:tcPr>
            <w:tcW w:w="903" w:type="dxa"/>
            <w:noWrap/>
            <w:hideMark/>
          </w:tcPr>
          <w:p w:rsidR="00937178" w:rsidRPr="0013739F" w:rsidRDefault="00937178" w:rsidP="00937178">
            <w:pPr>
              <w:jc w:val="right"/>
              <w:cnfStyle w:val="000000100000"/>
              <w:rPr>
                <w:rFonts w:ascii="Calibri" w:eastAsia="Times New Roman" w:hAnsi="Calibri" w:cs="Times New Roman"/>
                <w:color w:val="000000"/>
                <w:lang w:eastAsia="el-GR"/>
              </w:rPr>
            </w:pPr>
            <w:r w:rsidRPr="0013739F">
              <w:rPr>
                <w:rFonts w:ascii="Calibri" w:eastAsia="Times New Roman" w:hAnsi="Calibri" w:cs="Times New Roman"/>
                <w:color w:val="000000"/>
                <w:lang w:eastAsia="el-GR"/>
              </w:rPr>
              <w:t>208.459</w:t>
            </w:r>
          </w:p>
        </w:tc>
        <w:tc>
          <w:tcPr>
            <w:tcW w:w="1316" w:type="dxa"/>
            <w:noWrap/>
            <w:vAlign w:val="bottom"/>
            <w:hideMark/>
          </w:tcPr>
          <w:p w:rsidR="00937178" w:rsidRPr="0013739F" w:rsidRDefault="00937178" w:rsidP="00937178">
            <w:pPr>
              <w:jc w:val="right"/>
              <w:cnfStyle w:val="000000100000"/>
              <w:rPr>
                <w:rFonts w:ascii="Calibri" w:hAnsi="Calibri"/>
                <w:color w:val="000000"/>
              </w:rPr>
            </w:pPr>
            <w:r w:rsidRPr="0013739F">
              <w:rPr>
                <w:rFonts w:ascii="Calibri" w:hAnsi="Calibri"/>
                <w:color w:val="000000"/>
              </w:rPr>
              <w:t>7.520.123</w:t>
            </w:r>
          </w:p>
        </w:tc>
        <w:tc>
          <w:tcPr>
            <w:tcW w:w="1045" w:type="dxa"/>
            <w:noWrap/>
            <w:vAlign w:val="bottom"/>
            <w:hideMark/>
          </w:tcPr>
          <w:p w:rsidR="00937178" w:rsidRPr="0013739F" w:rsidRDefault="00937178" w:rsidP="00937178">
            <w:pPr>
              <w:jc w:val="right"/>
              <w:cnfStyle w:val="000000100000"/>
              <w:rPr>
                <w:rFonts w:ascii="Calibri" w:hAnsi="Calibri"/>
                <w:color w:val="000000"/>
              </w:rPr>
            </w:pPr>
            <w:r w:rsidRPr="0013739F">
              <w:rPr>
                <w:rFonts w:ascii="Calibri" w:hAnsi="Calibri"/>
                <w:color w:val="000000"/>
              </w:rPr>
              <w:t>132.565</w:t>
            </w:r>
          </w:p>
        </w:tc>
        <w:tc>
          <w:tcPr>
            <w:tcW w:w="1092" w:type="dxa"/>
            <w:noWrap/>
            <w:vAlign w:val="bottom"/>
            <w:hideMark/>
          </w:tcPr>
          <w:p w:rsidR="00937178" w:rsidRPr="0013739F" w:rsidRDefault="00937178" w:rsidP="00937178">
            <w:pPr>
              <w:jc w:val="right"/>
              <w:cnfStyle w:val="000000100000"/>
              <w:rPr>
                <w:rFonts w:ascii="Calibri" w:hAnsi="Calibri"/>
                <w:color w:val="000000"/>
              </w:rPr>
            </w:pPr>
            <w:r w:rsidRPr="0013739F">
              <w:rPr>
                <w:rFonts w:ascii="Calibri" w:hAnsi="Calibri"/>
                <w:color w:val="000000"/>
              </w:rPr>
              <w:t>26,38</w:t>
            </w:r>
          </w:p>
        </w:tc>
      </w:tr>
      <w:tr w:rsidR="00937178" w:rsidRPr="00511C88" w:rsidTr="00937178">
        <w:trPr>
          <w:trHeight w:val="330"/>
        </w:trPr>
        <w:tc>
          <w:tcPr>
            <w:cnfStyle w:val="001000000000"/>
            <w:tcW w:w="1593" w:type="dxa"/>
            <w:noWrap/>
            <w:hideMark/>
          </w:tcPr>
          <w:p w:rsidR="00937178" w:rsidRPr="00511C88" w:rsidRDefault="00937178" w:rsidP="00937178">
            <w:pPr>
              <w:rPr>
                <w:rFonts w:ascii="Calibri" w:eastAsia="Times New Roman" w:hAnsi="Calibri" w:cs="Times New Roman"/>
                <w:b w:val="0"/>
                <w:bCs w:val="0"/>
                <w:color w:val="000000"/>
                <w:lang w:eastAsia="el-GR"/>
              </w:rPr>
            </w:pPr>
            <w:r w:rsidRPr="00511C88">
              <w:rPr>
                <w:rFonts w:ascii="Calibri" w:eastAsia="Times New Roman" w:hAnsi="Calibri" w:cs="Times New Roman"/>
                <w:b w:val="0"/>
                <w:bCs w:val="0"/>
                <w:color w:val="000000"/>
                <w:lang w:eastAsia="el-GR"/>
              </w:rPr>
              <w:t>Γενικό Άθροισμα</w:t>
            </w:r>
          </w:p>
        </w:tc>
        <w:tc>
          <w:tcPr>
            <w:tcW w:w="995" w:type="dxa"/>
            <w:noWrap/>
            <w:hideMark/>
          </w:tcPr>
          <w:p w:rsidR="00937178" w:rsidRPr="0013739F" w:rsidRDefault="00937178" w:rsidP="00937178">
            <w:pPr>
              <w:jc w:val="right"/>
              <w:cnfStyle w:val="000000000000"/>
              <w:rPr>
                <w:rFonts w:ascii="Calibri" w:eastAsia="Times New Roman" w:hAnsi="Calibri" w:cs="Times New Roman"/>
                <w:b/>
                <w:bCs/>
                <w:color w:val="000000"/>
                <w:lang w:eastAsia="el-GR"/>
              </w:rPr>
            </w:pPr>
            <w:r w:rsidRPr="0013739F">
              <w:rPr>
                <w:rFonts w:ascii="Calibri" w:eastAsia="Times New Roman" w:hAnsi="Calibri" w:cs="Times New Roman"/>
                <w:b/>
                <w:bCs/>
                <w:color w:val="000000"/>
                <w:lang w:eastAsia="el-GR"/>
              </w:rPr>
              <w:t>219</w:t>
            </w:r>
          </w:p>
        </w:tc>
        <w:tc>
          <w:tcPr>
            <w:tcW w:w="1579" w:type="dxa"/>
            <w:noWrap/>
            <w:hideMark/>
          </w:tcPr>
          <w:p w:rsidR="00937178" w:rsidRPr="0013739F" w:rsidRDefault="00937178" w:rsidP="00937178">
            <w:pPr>
              <w:jc w:val="right"/>
              <w:cnfStyle w:val="000000000000"/>
              <w:rPr>
                <w:rFonts w:ascii="Calibri" w:eastAsia="Times New Roman" w:hAnsi="Calibri" w:cs="Times New Roman"/>
                <w:b/>
                <w:bCs/>
                <w:color w:val="000000"/>
                <w:lang w:eastAsia="el-GR"/>
              </w:rPr>
            </w:pPr>
            <w:r w:rsidRPr="0013739F">
              <w:rPr>
                <w:rFonts w:ascii="Calibri" w:eastAsia="Times New Roman" w:hAnsi="Calibri" w:cs="Times New Roman"/>
                <w:b/>
                <w:bCs/>
                <w:color w:val="000000"/>
                <w:lang w:eastAsia="el-GR"/>
              </w:rPr>
              <w:t>36.890.601</w:t>
            </w:r>
          </w:p>
        </w:tc>
        <w:tc>
          <w:tcPr>
            <w:tcW w:w="903" w:type="dxa"/>
            <w:noWrap/>
            <w:hideMark/>
          </w:tcPr>
          <w:p w:rsidR="00937178" w:rsidRPr="0013739F" w:rsidRDefault="00937178" w:rsidP="00937178">
            <w:pPr>
              <w:jc w:val="right"/>
              <w:cnfStyle w:val="000000000000"/>
              <w:rPr>
                <w:rFonts w:ascii="Calibri" w:eastAsia="Times New Roman" w:hAnsi="Calibri" w:cs="Times New Roman"/>
                <w:b/>
                <w:bCs/>
                <w:color w:val="000000"/>
                <w:lang w:eastAsia="el-GR"/>
              </w:rPr>
            </w:pPr>
            <w:r w:rsidRPr="0013739F">
              <w:rPr>
                <w:rFonts w:ascii="Calibri" w:eastAsia="Times New Roman" w:hAnsi="Calibri" w:cs="Times New Roman"/>
                <w:b/>
                <w:bCs/>
                <w:color w:val="000000"/>
                <w:lang w:eastAsia="el-GR"/>
              </w:rPr>
              <w:t>168.450</w:t>
            </w:r>
          </w:p>
        </w:tc>
        <w:tc>
          <w:tcPr>
            <w:tcW w:w="1316" w:type="dxa"/>
            <w:noWrap/>
            <w:vAlign w:val="bottom"/>
            <w:hideMark/>
          </w:tcPr>
          <w:p w:rsidR="00937178" w:rsidRPr="0013739F" w:rsidRDefault="00937178" w:rsidP="00937178">
            <w:pPr>
              <w:jc w:val="right"/>
              <w:cnfStyle w:val="000000000000"/>
              <w:rPr>
                <w:rFonts w:ascii="Calibri" w:hAnsi="Calibri"/>
                <w:b/>
                <w:bCs/>
                <w:color w:val="000000"/>
              </w:rPr>
            </w:pPr>
            <w:r w:rsidRPr="0013739F">
              <w:rPr>
                <w:rFonts w:ascii="Calibri" w:hAnsi="Calibri"/>
                <w:b/>
                <w:bCs/>
                <w:color w:val="000000"/>
              </w:rPr>
              <w:t>28.346.850</w:t>
            </w:r>
          </w:p>
        </w:tc>
        <w:tc>
          <w:tcPr>
            <w:tcW w:w="1045" w:type="dxa"/>
            <w:noWrap/>
            <w:vAlign w:val="bottom"/>
            <w:hideMark/>
          </w:tcPr>
          <w:p w:rsidR="00937178" w:rsidRPr="0013739F" w:rsidRDefault="00937178" w:rsidP="00937178">
            <w:pPr>
              <w:jc w:val="right"/>
              <w:cnfStyle w:val="000000000000"/>
              <w:rPr>
                <w:rFonts w:ascii="Calibri" w:hAnsi="Calibri"/>
                <w:b/>
                <w:bCs/>
                <w:color w:val="000000"/>
              </w:rPr>
            </w:pPr>
            <w:r w:rsidRPr="0013739F">
              <w:rPr>
                <w:rFonts w:ascii="Calibri" w:hAnsi="Calibri"/>
                <w:b/>
                <w:bCs/>
                <w:color w:val="000000"/>
              </w:rPr>
              <w:t>113.627</w:t>
            </w:r>
          </w:p>
        </w:tc>
        <w:tc>
          <w:tcPr>
            <w:tcW w:w="1092" w:type="dxa"/>
            <w:noWrap/>
            <w:vAlign w:val="bottom"/>
            <w:hideMark/>
          </w:tcPr>
          <w:p w:rsidR="00937178" w:rsidRPr="0013739F" w:rsidRDefault="00937178" w:rsidP="00937178">
            <w:pPr>
              <w:jc w:val="right"/>
              <w:cnfStyle w:val="000000000000"/>
              <w:rPr>
                <w:rFonts w:ascii="Calibri" w:hAnsi="Calibri"/>
                <w:color w:val="000000"/>
              </w:rPr>
            </w:pPr>
            <w:r w:rsidRPr="0013739F">
              <w:rPr>
                <w:rFonts w:ascii="Calibri" w:hAnsi="Calibri"/>
                <w:color w:val="000000"/>
              </w:rPr>
              <w:t>23,16</w:t>
            </w:r>
          </w:p>
        </w:tc>
      </w:tr>
    </w:tbl>
    <w:p w:rsidR="00937178" w:rsidRPr="00DF07CA" w:rsidRDefault="00937178" w:rsidP="00937178">
      <w:pPr>
        <w:jc w:val="center"/>
        <w:rPr>
          <w:rFonts w:ascii="Tahoma" w:hAnsi="Tahoma" w:cs="Tahoma"/>
          <w:b/>
        </w:rPr>
      </w:pPr>
    </w:p>
    <w:p w:rsidR="00937178" w:rsidRPr="005B711E" w:rsidRDefault="00937178" w:rsidP="00937178">
      <w:pPr>
        <w:pStyle w:val="a3"/>
        <w:numPr>
          <w:ilvl w:val="0"/>
          <w:numId w:val="3"/>
        </w:numPr>
        <w:jc w:val="center"/>
        <w:rPr>
          <w:rFonts w:ascii="Tahoma" w:hAnsi="Tahoma" w:cs="Tahoma"/>
          <w:b/>
          <w:color w:val="76923C" w:themeColor="accent3" w:themeShade="BF"/>
          <w:sz w:val="24"/>
          <w:szCs w:val="28"/>
        </w:rPr>
      </w:pPr>
      <w:r w:rsidRPr="005B711E">
        <w:rPr>
          <w:rFonts w:ascii="Tahoma" w:hAnsi="Tahoma" w:cs="Tahoma"/>
          <w:b/>
          <w:color w:val="76923C" w:themeColor="accent3" w:themeShade="BF"/>
          <w:sz w:val="24"/>
          <w:szCs w:val="28"/>
        </w:rPr>
        <w:t>ΣΠΙΝΘΗΡΟΓΡΑΦΗΜΑΤΑ</w:t>
      </w:r>
    </w:p>
    <w:p w:rsidR="00937178" w:rsidRPr="00B635FE" w:rsidRDefault="00937178" w:rsidP="00937178">
      <w:pPr>
        <w:pStyle w:val="a3"/>
        <w:ind w:left="1080"/>
        <w:jc w:val="center"/>
        <w:rPr>
          <w:rFonts w:ascii="Tahoma" w:hAnsi="Tahoma" w:cs="Tahoma"/>
          <w:b/>
        </w:rPr>
      </w:pPr>
    </w:p>
    <w:p w:rsidR="00937178" w:rsidRPr="00B635FE" w:rsidRDefault="00937178" w:rsidP="00937178">
      <w:pPr>
        <w:pStyle w:val="a3"/>
        <w:ind w:left="1080"/>
        <w:jc w:val="center"/>
        <w:rPr>
          <w:rFonts w:ascii="Tahoma" w:hAnsi="Tahoma" w:cs="Tahoma"/>
          <w:b/>
        </w:rPr>
      </w:pPr>
      <w:r w:rsidRPr="00B635FE">
        <w:rPr>
          <w:rFonts w:ascii="Tahoma" w:hAnsi="Tahoma" w:cs="Tahoma"/>
          <w:b/>
        </w:rPr>
        <w:t>ΠΙΝΑΚΑΣ ΠΟΥ ΔΕΙΧΝΕΙ ΤΙΣ ΕΚΠΤΩΣΕΙΣ ΑΝΑΛΟΓΑ ΜΕ ΤΟΝ ΟΓΚΟ ΕΞΕΤΑΣΕΩΝ ΣΕ ΣΥΝΔΥΑΣΜΟ ΜΕ ΤΙΣ ΠΑΡΑΜΕΤΡΟΥΣ Α,Β</w:t>
      </w:r>
    </w:p>
    <w:p w:rsidR="00937178" w:rsidRPr="00B635FE" w:rsidRDefault="00937178" w:rsidP="00937178">
      <w:pPr>
        <w:jc w:val="center"/>
        <w:rPr>
          <w:rFonts w:ascii="Tahoma" w:hAnsi="Tahoma" w:cs="Tahoma"/>
          <w:b/>
        </w:rPr>
      </w:pPr>
    </w:p>
    <w:tbl>
      <w:tblPr>
        <w:tblW w:w="7444" w:type="dxa"/>
        <w:jc w:val="center"/>
        <w:tblLook w:val="04A0"/>
      </w:tblPr>
      <w:tblGrid>
        <w:gridCol w:w="3244"/>
        <w:gridCol w:w="1578"/>
        <w:gridCol w:w="1240"/>
        <w:gridCol w:w="1382"/>
      </w:tblGrid>
      <w:tr w:rsidR="00937178" w:rsidRPr="00B635FE" w:rsidTr="00937178">
        <w:trPr>
          <w:trHeight w:val="263"/>
          <w:jc w:val="center"/>
        </w:trPr>
        <w:tc>
          <w:tcPr>
            <w:tcW w:w="3244"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ΑΡΙΘΜΟΣ ΣΠΙΝΘΗΡΟΓΡΑΦΗΜΑΤΩΝ</w:t>
            </w:r>
          </w:p>
        </w:tc>
        <w:tc>
          <w:tcPr>
            <w:tcW w:w="4200"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ΠΟΣΟΣΤΟ ΕΚΠΤΩΣΗΣ</w:t>
            </w:r>
          </w:p>
        </w:tc>
      </w:tr>
      <w:tr w:rsidR="00937178" w:rsidRPr="00B635FE" w:rsidTr="00937178">
        <w:trPr>
          <w:trHeight w:val="263"/>
          <w:jc w:val="center"/>
        </w:trPr>
        <w:tc>
          <w:tcPr>
            <w:tcW w:w="3244"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p>
        </w:tc>
        <w:tc>
          <w:tcPr>
            <w:tcW w:w="1578"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c>
          <w:tcPr>
            <w:tcW w:w="1240"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 xml:space="preserve">Α </w:t>
            </w:r>
            <w:r>
              <w:rPr>
                <w:rFonts w:ascii="Tahoma" w:hAnsi="Tahoma" w:cs="Tahoma"/>
                <w:b/>
              </w:rPr>
              <w:t>ή</w:t>
            </w:r>
            <w:r w:rsidRPr="00B635FE">
              <w:rPr>
                <w:rFonts w:ascii="Tahoma" w:eastAsia="Times New Roman" w:hAnsi="Tahoma" w:cs="Tahoma"/>
                <w:b/>
                <w:bCs/>
                <w:lang w:eastAsia="el-GR"/>
              </w:rPr>
              <w:t xml:space="preserve"> Β +</w:t>
            </w:r>
          </w:p>
        </w:tc>
        <w:tc>
          <w:tcPr>
            <w:tcW w:w="1382"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r>
      <w:tr w:rsidR="00937178" w:rsidRPr="00B635FE" w:rsidTr="00937178">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0-120</w:t>
            </w:r>
          </w:p>
        </w:tc>
        <w:tc>
          <w:tcPr>
            <w:tcW w:w="1578"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303" w:firstLine="667"/>
              <w:rPr>
                <w:rFonts w:ascii="Tahoma" w:eastAsia="Times New Roman" w:hAnsi="Tahoma" w:cs="Tahoma"/>
                <w:lang w:eastAsia="el-GR"/>
              </w:rPr>
            </w:pPr>
            <w:r w:rsidRPr="00B635FE">
              <w:rPr>
                <w:rFonts w:ascii="Tahoma" w:eastAsia="Times New Roman" w:hAnsi="Tahoma" w:cs="Tahoma"/>
                <w:lang w:eastAsia="el-GR"/>
              </w:rPr>
              <w:t>0</w:t>
            </w:r>
          </w:p>
        </w:tc>
        <w:tc>
          <w:tcPr>
            <w:tcW w:w="1240"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382"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r>
      <w:tr w:rsidR="00937178" w:rsidRPr="00B635FE" w:rsidTr="00937178">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121-240</w:t>
            </w:r>
          </w:p>
        </w:tc>
        <w:tc>
          <w:tcPr>
            <w:tcW w:w="1578"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0</w:t>
            </w:r>
          </w:p>
        </w:tc>
        <w:tc>
          <w:tcPr>
            <w:tcW w:w="1240"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0</w:t>
            </w:r>
          </w:p>
        </w:tc>
        <w:tc>
          <w:tcPr>
            <w:tcW w:w="1382"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0</w:t>
            </w:r>
          </w:p>
        </w:tc>
      </w:tr>
      <w:tr w:rsidR="00937178" w:rsidRPr="00B635FE" w:rsidTr="00937178">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241-360</w:t>
            </w:r>
          </w:p>
        </w:tc>
        <w:tc>
          <w:tcPr>
            <w:tcW w:w="1578"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7,5</w:t>
            </w:r>
          </w:p>
        </w:tc>
        <w:tc>
          <w:tcPr>
            <w:tcW w:w="1240"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5</w:t>
            </w:r>
          </w:p>
        </w:tc>
        <w:tc>
          <w:tcPr>
            <w:tcW w:w="1382"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2,5</w:t>
            </w:r>
          </w:p>
        </w:tc>
      </w:tr>
      <w:tr w:rsidR="00937178" w:rsidRPr="00B635FE" w:rsidTr="00937178">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361-720</w:t>
            </w:r>
          </w:p>
        </w:tc>
        <w:tc>
          <w:tcPr>
            <w:tcW w:w="1578"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val="en-US" w:eastAsia="el-GR"/>
              </w:rPr>
              <w:t>1</w:t>
            </w:r>
            <w:r w:rsidRPr="00B635FE">
              <w:rPr>
                <w:rFonts w:ascii="Tahoma" w:eastAsia="Times New Roman" w:hAnsi="Tahoma" w:cs="Tahoma"/>
                <w:lang w:eastAsia="el-GR"/>
              </w:rPr>
              <w:t>5</w:t>
            </w:r>
          </w:p>
        </w:tc>
        <w:tc>
          <w:tcPr>
            <w:tcW w:w="1240"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12,5</w:t>
            </w:r>
          </w:p>
        </w:tc>
        <w:tc>
          <w:tcPr>
            <w:tcW w:w="1382"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eastAsia="el-GR"/>
              </w:rPr>
              <w:t>1</w:t>
            </w:r>
            <w:r w:rsidRPr="00B635FE">
              <w:rPr>
                <w:rFonts w:ascii="Tahoma" w:eastAsia="Times New Roman" w:hAnsi="Tahoma" w:cs="Tahoma"/>
                <w:lang w:val="en-US" w:eastAsia="el-GR"/>
              </w:rPr>
              <w:t>0</w:t>
            </w:r>
          </w:p>
        </w:tc>
      </w:tr>
      <w:tr w:rsidR="00937178" w:rsidRPr="00B635FE" w:rsidTr="00937178">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721-1440</w:t>
            </w:r>
          </w:p>
        </w:tc>
        <w:tc>
          <w:tcPr>
            <w:tcW w:w="1578"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22,5</w:t>
            </w:r>
          </w:p>
        </w:tc>
        <w:tc>
          <w:tcPr>
            <w:tcW w:w="1240"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eastAsia="el-GR"/>
              </w:rPr>
              <w:t>2</w:t>
            </w:r>
            <w:r w:rsidRPr="00B635FE">
              <w:rPr>
                <w:rFonts w:ascii="Tahoma" w:eastAsia="Times New Roman" w:hAnsi="Tahoma" w:cs="Tahoma"/>
                <w:lang w:val="en-US" w:eastAsia="el-GR"/>
              </w:rPr>
              <w:t>0</w:t>
            </w:r>
          </w:p>
        </w:tc>
        <w:tc>
          <w:tcPr>
            <w:tcW w:w="1382"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val="en-US" w:eastAsia="el-GR"/>
              </w:rPr>
              <w:t>17</w:t>
            </w:r>
            <w:r w:rsidRPr="00B635FE">
              <w:rPr>
                <w:rFonts w:ascii="Tahoma" w:eastAsia="Times New Roman" w:hAnsi="Tahoma" w:cs="Tahoma"/>
                <w:lang w:eastAsia="el-GR"/>
              </w:rPr>
              <w:t>,5</w:t>
            </w:r>
          </w:p>
        </w:tc>
      </w:tr>
      <w:tr w:rsidR="00937178" w:rsidRPr="00B635FE" w:rsidTr="00937178">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1441-100000</w:t>
            </w:r>
          </w:p>
        </w:tc>
        <w:tc>
          <w:tcPr>
            <w:tcW w:w="1578"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val="en-US" w:eastAsia="el-GR"/>
              </w:rPr>
              <w:t>30</w:t>
            </w:r>
          </w:p>
        </w:tc>
        <w:tc>
          <w:tcPr>
            <w:tcW w:w="1240"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25</w:t>
            </w:r>
          </w:p>
        </w:tc>
        <w:tc>
          <w:tcPr>
            <w:tcW w:w="1382"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2</w:t>
            </w:r>
            <w:proofErr w:type="spellStart"/>
            <w:r w:rsidRPr="00B635FE">
              <w:rPr>
                <w:rFonts w:ascii="Tahoma" w:eastAsia="Times New Roman" w:hAnsi="Tahoma" w:cs="Tahoma"/>
                <w:lang w:val="en-US" w:eastAsia="el-GR"/>
              </w:rPr>
              <w:t>2</w:t>
            </w:r>
            <w:proofErr w:type="spellEnd"/>
            <w:r w:rsidRPr="00B635FE">
              <w:rPr>
                <w:rFonts w:ascii="Tahoma" w:eastAsia="Times New Roman" w:hAnsi="Tahoma" w:cs="Tahoma"/>
                <w:lang w:eastAsia="el-GR"/>
              </w:rPr>
              <w:t>,5</w:t>
            </w:r>
          </w:p>
        </w:tc>
      </w:tr>
    </w:tbl>
    <w:p w:rsidR="00937178" w:rsidRDefault="00937178" w:rsidP="00937178">
      <w:pPr>
        <w:jc w:val="center"/>
        <w:rPr>
          <w:rFonts w:ascii="Tahoma" w:hAnsi="Tahoma" w:cs="Tahoma"/>
          <w:b/>
        </w:rPr>
      </w:pPr>
    </w:p>
    <w:p w:rsidR="00937178" w:rsidRDefault="00937178" w:rsidP="00937178">
      <w:pPr>
        <w:jc w:val="center"/>
        <w:rPr>
          <w:rFonts w:ascii="Tahoma" w:hAnsi="Tahoma" w:cs="Tahoma"/>
          <w:b/>
          <w:lang w:val="en-US"/>
        </w:rPr>
      </w:pPr>
    </w:p>
    <w:tbl>
      <w:tblPr>
        <w:tblStyle w:val="2-11"/>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288"/>
        <w:gridCol w:w="1247"/>
        <w:gridCol w:w="1313"/>
        <w:gridCol w:w="1280"/>
        <w:gridCol w:w="1361"/>
        <w:gridCol w:w="1414"/>
      </w:tblGrid>
      <w:tr w:rsidR="00937178" w:rsidRPr="00A84EBD" w:rsidTr="00937178">
        <w:trPr>
          <w:cnfStyle w:val="100000000000"/>
          <w:trHeight w:val="330"/>
        </w:trPr>
        <w:tc>
          <w:tcPr>
            <w:cnfStyle w:val="001000000100"/>
            <w:tcW w:w="1647" w:type="dxa"/>
            <w:tcBorders>
              <w:top w:val="none" w:sz="0" w:space="0" w:color="auto"/>
              <w:left w:val="none" w:sz="0" w:space="0" w:color="auto"/>
              <w:bottom w:val="none" w:sz="0" w:space="0" w:color="auto"/>
              <w:right w:val="none" w:sz="0" w:space="0" w:color="auto"/>
            </w:tcBorders>
            <w:noWrap/>
            <w:hideMark/>
          </w:tcPr>
          <w:p w:rsidR="00937178" w:rsidRPr="00A84EBD" w:rsidRDefault="00937178" w:rsidP="00937178">
            <w:pPr>
              <w:jc w:val="center"/>
              <w:rPr>
                <w:rFonts w:ascii="Tahoma" w:eastAsia="Times New Roman" w:hAnsi="Tahoma" w:cs="Tahoma"/>
                <w:color w:val="auto"/>
                <w:lang w:eastAsia="el-GR"/>
              </w:rPr>
            </w:pPr>
            <w:r w:rsidRPr="00A84EBD">
              <w:rPr>
                <w:rFonts w:ascii="Tahoma" w:eastAsia="Times New Roman" w:hAnsi="Tahoma" w:cs="Tahoma"/>
                <w:color w:val="auto"/>
                <w:lang w:eastAsia="el-GR"/>
              </w:rPr>
              <w:t>ΚΑΤΗΓΟΡΙΑ ΠΑΡΟΧΟΥ</w:t>
            </w:r>
          </w:p>
        </w:tc>
        <w:tc>
          <w:tcPr>
            <w:tcW w:w="1190" w:type="dxa"/>
            <w:tcBorders>
              <w:top w:val="none" w:sz="0" w:space="0" w:color="auto"/>
              <w:left w:val="none" w:sz="0" w:space="0" w:color="auto"/>
              <w:bottom w:val="none" w:sz="0" w:space="0" w:color="auto"/>
              <w:right w:val="none" w:sz="0" w:space="0" w:color="auto"/>
            </w:tcBorders>
            <w:noWrap/>
            <w:hideMark/>
          </w:tcPr>
          <w:p w:rsidR="00937178" w:rsidRPr="00A84EBD" w:rsidRDefault="00937178" w:rsidP="00937178">
            <w:pPr>
              <w:jc w:val="center"/>
              <w:cnfStyle w:val="100000000000"/>
              <w:rPr>
                <w:rFonts w:ascii="Tahoma" w:eastAsia="Times New Roman" w:hAnsi="Tahoma" w:cs="Tahoma"/>
                <w:color w:val="auto"/>
                <w:lang w:eastAsia="el-GR"/>
              </w:rPr>
            </w:pPr>
            <w:r w:rsidRPr="00A84EBD">
              <w:rPr>
                <w:rFonts w:ascii="Tahoma" w:eastAsia="Times New Roman" w:hAnsi="Tahoma" w:cs="Tahoma"/>
                <w:color w:val="auto"/>
                <w:lang w:eastAsia="el-GR"/>
              </w:rPr>
              <w:t>ΑΡΙΘΜΟΣ</w:t>
            </w:r>
          </w:p>
        </w:tc>
        <w:tc>
          <w:tcPr>
            <w:tcW w:w="1247" w:type="dxa"/>
            <w:tcBorders>
              <w:top w:val="none" w:sz="0" w:space="0" w:color="auto"/>
              <w:left w:val="none" w:sz="0" w:space="0" w:color="auto"/>
              <w:bottom w:val="none" w:sz="0" w:space="0" w:color="auto"/>
              <w:right w:val="none" w:sz="0" w:space="0" w:color="auto"/>
            </w:tcBorders>
            <w:noWrap/>
            <w:hideMark/>
          </w:tcPr>
          <w:p w:rsidR="00937178" w:rsidRPr="00A84EBD" w:rsidRDefault="00937178" w:rsidP="00937178">
            <w:pPr>
              <w:jc w:val="center"/>
              <w:cnfStyle w:val="100000000000"/>
              <w:rPr>
                <w:rFonts w:ascii="Tahoma" w:eastAsia="Times New Roman" w:hAnsi="Tahoma" w:cs="Tahoma"/>
                <w:color w:val="auto"/>
                <w:lang w:eastAsia="el-GR"/>
              </w:rPr>
            </w:pPr>
            <w:r w:rsidRPr="00A84EBD">
              <w:rPr>
                <w:rFonts w:ascii="Tahoma" w:eastAsia="Times New Roman" w:hAnsi="Tahoma" w:cs="Tahoma"/>
                <w:color w:val="auto"/>
                <w:lang w:eastAsia="el-GR"/>
              </w:rPr>
              <w:t>ΔΑΠΑΝΗ 2014</w:t>
            </w:r>
          </w:p>
        </w:tc>
        <w:tc>
          <w:tcPr>
            <w:tcW w:w="1213" w:type="dxa"/>
            <w:tcBorders>
              <w:top w:val="none" w:sz="0" w:space="0" w:color="auto"/>
              <w:left w:val="none" w:sz="0" w:space="0" w:color="auto"/>
              <w:bottom w:val="none" w:sz="0" w:space="0" w:color="auto"/>
              <w:right w:val="none" w:sz="0" w:space="0" w:color="auto"/>
            </w:tcBorders>
            <w:noWrap/>
            <w:hideMark/>
          </w:tcPr>
          <w:p w:rsidR="00937178" w:rsidRPr="00A84EBD" w:rsidRDefault="00937178" w:rsidP="00937178">
            <w:pPr>
              <w:jc w:val="center"/>
              <w:cnfStyle w:val="100000000000"/>
              <w:rPr>
                <w:rFonts w:ascii="Tahoma" w:eastAsia="Times New Roman" w:hAnsi="Tahoma" w:cs="Tahoma"/>
                <w:color w:val="auto"/>
                <w:lang w:eastAsia="el-GR"/>
              </w:rPr>
            </w:pPr>
            <w:r w:rsidRPr="00A84EBD">
              <w:rPr>
                <w:rFonts w:ascii="Tahoma" w:eastAsia="Times New Roman" w:hAnsi="Tahoma" w:cs="Tahoma"/>
                <w:color w:val="auto"/>
                <w:lang w:eastAsia="el-GR"/>
              </w:rPr>
              <w:t>Μ.Ο. ΔΑΠΑΝΗΣ 2014</w:t>
            </w:r>
          </w:p>
        </w:tc>
        <w:tc>
          <w:tcPr>
            <w:tcW w:w="1247" w:type="dxa"/>
            <w:tcBorders>
              <w:top w:val="none" w:sz="0" w:space="0" w:color="auto"/>
              <w:left w:val="none" w:sz="0" w:space="0" w:color="auto"/>
              <w:bottom w:val="none" w:sz="0" w:space="0" w:color="auto"/>
              <w:right w:val="none" w:sz="0" w:space="0" w:color="auto"/>
            </w:tcBorders>
            <w:noWrap/>
            <w:hideMark/>
          </w:tcPr>
          <w:p w:rsidR="00937178" w:rsidRPr="00A84EBD" w:rsidRDefault="00937178" w:rsidP="00937178">
            <w:pPr>
              <w:jc w:val="center"/>
              <w:cnfStyle w:val="100000000000"/>
              <w:rPr>
                <w:rFonts w:ascii="Tahoma" w:eastAsia="Times New Roman" w:hAnsi="Tahoma" w:cs="Tahoma"/>
                <w:color w:val="auto"/>
                <w:lang w:eastAsia="el-GR"/>
              </w:rPr>
            </w:pPr>
            <w:r w:rsidRPr="00A84EBD">
              <w:rPr>
                <w:rFonts w:ascii="Tahoma" w:eastAsia="Times New Roman" w:hAnsi="Tahoma" w:cs="Tahoma"/>
                <w:color w:val="auto"/>
                <w:lang w:eastAsia="el-GR"/>
              </w:rPr>
              <w:t>ΔΑΠΑΝΗ ΜΕΤΑ ΤΗΝ ΕΚΠΤΩΣΗ</w:t>
            </w:r>
          </w:p>
        </w:tc>
        <w:tc>
          <w:tcPr>
            <w:tcW w:w="1361" w:type="dxa"/>
            <w:tcBorders>
              <w:top w:val="none" w:sz="0" w:space="0" w:color="auto"/>
              <w:left w:val="none" w:sz="0" w:space="0" w:color="auto"/>
              <w:bottom w:val="none" w:sz="0" w:space="0" w:color="auto"/>
              <w:right w:val="none" w:sz="0" w:space="0" w:color="auto"/>
            </w:tcBorders>
            <w:noWrap/>
            <w:hideMark/>
          </w:tcPr>
          <w:p w:rsidR="00937178" w:rsidRPr="00A84EBD" w:rsidRDefault="00937178" w:rsidP="00937178">
            <w:pPr>
              <w:jc w:val="center"/>
              <w:cnfStyle w:val="100000000000"/>
              <w:rPr>
                <w:rFonts w:ascii="Tahoma" w:eastAsia="Times New Roman" w:hAnsi="Tahoma" w:cs="Tahoma"/>
                <w:color w:val="auto"/>
                <w:lang w:eastAsia="el-GR"/>
              </w:rPr>
            </w:pPr>
            <w:r w:rsidRPr="00A84EBD">
              <w:rPr>
                <w:rFonts w:ascii="Tahoma" w:eastAsia="Times New Roman" w:hAnsi="Tahoma" w:cs="Tahoma"/>
                <w:color w:val="auto"/>
                <w:lang w:eastAsia="el-GR"/>
              </w:rPr>
              <w:t>Μ.Ο. ΔΑΠΑΝΗΣ ΜΕΤΑ ΤΗΝ ΕΚΠΤΩΣΗ</w:t>
            </w:r>
          </w:p>
        </w:tc>
        <w:tc>
          <w:tcPr>
            <w:tcW w:w="1361" w:type="dxa"/>
            <w:tcBorders>
              <w:top w:val="none" w:sz="0" w:space="0" w:color="auto"/>
              <w:left w:val="none" w:sz="0" w:space="0" w:color="auto"/>
              <w:bottom w:val="none" w:sz="0" w:space="0" w:color="auto"/>
              <w:right w:val="none" w:sz="0" w:space="0" w:color="auto"/>
            </w:tcBorders>
            <w:noWrap/>
            <w:hideMark/>
          </w:tcPr>
          <w:p w:rsidR="00937178" w:rsidRPr="00A84EBD" w:rsidRDefault="00937178" w:rsidP="00937178">
            <w:pPr>
              <w:jc w:val="center"/>
              <w:cnfStyle w:val="100000000000"/>
              <w:rPr>
                <w:rFonts w:ascii="Tahoma" w:eastAsia="Times New Roman" w:hAnsi="Tahoma" w:cs="Tahoma"/>
                <w:color w:val="auto"/>
                <w:lang w:eastAsia="el-GR"/>
              </w:rPr>
            </w:pPr>
            <w:r w:rsidRPr="00A84EBD">
              <w:rPr>
                <w:rFonts w:ascii="Tahoma" w:eastAsia="Times New Roman" w:hAnsi="Tahoma" w:cs="Tahoma"/>
                <w:color w:val="auto"/>
                <w:lang w:eastAsia="el-GR"/>
              </w:rPr>
              <w:t>ΠΟΣΟΣΤΟ ΕΚΠΤΩΣΗΣ</w:t>
            </w:r>
          </w:p>
        </w:tc>
      </w:tr>
      <w:tr w:rsidR="00937178" w:rsidRPr="00A84EBD" w:rsidTr="00937178">
        <w:trPr>
          <w:cnfStyle w:val="000000100000"/>
          <w:trHeight w:val="330"/>
        </w:trPr>
        <w:tc>
          <w:tcPr>
            <w:cnfStyle w:val="001000000000"/>
            <w:tcW w:w="1647" w:type="dxa"/>
            <w:tcBorders>
              <w:left w:val="none" w:sz="0" w:space="0" w:color="auto"/>
              <w:bottom w:val="none" w:sz="0" w:space="0" w:color="auto"/>
              <w:right w:val="none" w:sz="0" w:space="0" w:color="auto"/>
            </w:tcBorders>
            <w:noWrap/>
            <w:hideMark/>
          </w:tcPr>
          <w:p w:rsidR="00937178" w:rsidRPr="00A84EBD" w:rsidRDefault="00937178" w:rsidP="00937178">
            <w:pPr>
              <w:jc w:val="center"/>
              <w:rPr>
                <w:rFonts w:ascii="Tahoma" w:eastAsia="Times New Roman" w:hAnsi="Tahoma" w:cs="Tahoma"/>
                <w:color w:val="auto"/>
                <w:lang w:eastAsia="el-GR"/>
              </w:rPr>
            </w:pPr>
            <w:r w:rsidRPr="00A84EBD">
              <w:rPr>
                <w:rFonts w:ascii="Tahoma" w:eastAsia="Times New Roman" w:hAnsi="Tahoma" w:cs="Tahoma"/>
                <w:color w:val="auto"/>
                <w:lang w:eastAsia="el-GR"/>
              </w:rPr>
              <w:t>ΔΙΑΓΝΩΣΤΙΚΟ ΕΤΑΙΡΕΙΑ</w:t>
            </w:r>
          </w:p>
        </w:tc>
        <w:tc>
          <w:tcPr>
            <w:tcW w:w="1190"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278</w:t>
            </w:r>
          </w:p>
        </w:tc>
        <w:tc>
          <w:tcPr>
            <w:tcW w:w="1247"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5.638.296</w:t>
            </w:r>
          </w:p>
        </w:tc>
        <w:tc>
          <w:tcPr>
            <w:tcW w:w="1213"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20.282</w:t>
            </w:r>
          </w:p>
        </w:tc>
        <w:tc>
          <w:tcPr>
            <w:tcW w:w="1247" w:type="dxa"/>
            <w:noWrap/>
            <w:hideMark/>
          </w:tcPr>
          <w:p w:rsidR="00937178" w:rsidRPr="00A84EBD" w:rsidRDefault="00937178" w:rsidP="00937178">
            <w:pPr>
              <w:jc w:val="right"/>
              <w:cnfStyle w:val="000000100000"/>
              <w:rPr>
                <w:rFonts w:ascii="Calibri" w:eastAsia="Times New Roman" w:hAnsi="Calibri" w:cs="Times New Roman"/>
                <w:color w:val="000000"/>
                <w:lang w:eastAsia="el-GR"/>
              </w:rPr>
            </w:pPr>
            <w:r w:rsidRPr="00A84EBD">
              <w:rPr>
                <w:rFonts w:ascii="Calibri" w:eastAsia="Times New Roman" w:hAnsi="Calibri" w:cs="Times New Roman"/>
                <w:color w:val="000000"/>
                <w:lang w:eastAsia="el-GR"/>
              </w:rPr>
              <w:t>4.381.267</w:t>
            </w:r>
          </w:p>
        </w:tc>
        <w:tc>
          <w:tcPr>
            <w:tcW w:w="1361"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15.760</w:t>
            </w:r>
          </w:p>
        </w:tc>
        <w:tc>
          <w:tcPr>
            <w:tcW w:w="1361"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22,29</w:t>
            </w:r>
          </w:p>
        </w:tc>
      </w:tr>
      <w:tr w:rsidR="00937178" w:rsidRPr="00A84EBD" w:rsidTr="00937178">
        <w:trPr>
          <w:trHeight w:val="315"/>
        </w:trPr>
        <w:tc>
          <w:tcPr>
            <w:cnfStyle w:val="001000000000"/>
            <w:tcW w:w="1647" w:type="dxa"/>
            <w:tcBorders>
              <w:left w:val="none" w:sz="0" w:space="0" w:color="auto"/>
              <w:bottom w:val="none" w:sz="0" w:space="0" w:color="auto"/>
              <w:right w:val="none" w:sz="0" w:space="0" w:color="auto"/>
            </w:tcBorders>
            <w:noWrap/>
            <w:hideMark/>
          </w:tcPr>
          <w:p w:rsidR="00937178" w:rsidRPr="00A84EBD" w:rsidRDefault="00937178" w:rsidP="00937178">
            <w:pPr>
              <w:jc w:val="center"/>
              <w:rPr>
                <w:rFonts w:ascii="Tahoma" w:eastAsia="Times New Roman" w:hAnsi="Tahoma" w:cs="Tahoma"/>
                <w:color w:val="auto"/>
                <w:lang w:eastAsia="el-GR"/>
              </w:rPr>
            </w:pPr>
            <w:r w:rsidRPr="00A84EBD">
              <w:rPr>
                <w:rFonts w:ascii="Tahoma" w:eastAsia="Times New Roman" w:hAnsi="Tahoma" w:cs="Tahoma"/>
                <w:color w:val="auto"/>
                <w:lang w:eastAsia="el-GR"/>
              </w:rPr>
              <w:t>ΔΙΑΓΝΩΣΤΙΚΟ ΙΔΙΩΤΗΣ</w:t>
            </w:r>
          </w:p>
        </w:tc>
        <w:tc>
          <w:tcPr>
            <w:tcW w:w="1190" w:type="dxa"/>
            <w:noWrap/>
            <w:hideMark/>
          </w:tcPr>
          <w:p w:rsidR="00937178" w:rsidRPr="00A84EBD" w:rsidRDefault="00937178" w:rsidP="00937178">
            <w:pPr>
              <w:jc w:val="center"/>
              <w:cnfStyle w:val="000000000000"/>
              <w:rPr>
                <w:rFonts w:ascii="Tahoma" w:eastAsia="Times New Roman" w:hAnsi="Tahoma" w:cs="Tahoma"/>
                <w:lang w:eastAsia="el-GR"/>
              </w:rPr>
            </w:pPr>
            <w:r w:rsidRPr="00A84EBD">
              <w:rPr>
                <w:rFonts w:ascii="Tahoma" w:eastAsia="Times New Roman" w:hAnsi="Tahoma" w:cs="Tahoma"/>
                <w:lang w:eastAsia="el-GR"/>
              </w:rPr>
              <w:t>1.368</w:t>
            </w:r>
          </w:p>
        </w:tc>
        <w:tc>
          <w:tcPr>
            <w:tcW w:w="1247" w:type="dxa"/>
            <w:noWrap/>
            <w:hideMark/>
          </w:tcPr>
          <w:p w:rsidR="00937178" w:rsidRPr="00A84EBD" w:rsidRDefault="00937178" w:rsidP="00937178">
            <w:pPr>
              <w:jc w:val="center"/>
              <w:cnfStyle w:val="000000000000"/>
              <w:rPr>
                <w:rFonts w:ascii="Tahoma" w:eastAsia="Times New Roman" w:hAnsi="Tahoma" w:cs="Tahoma"/>
                <w:lang w:eastAsia="el-GR"/>
              </w:rPr>
            </w:pPr>
            <w:r w:rsidRPr="00A84EBD">
              <w:rPr>
                <w:rFonts w:ascii="Tahoma" w:eastAsia="Times New Roman" w:hAnsi="Tahoma" w:cs="Tahoma"/>
                <w:lang w:eastAsia="el-GR"/>
              </w:rPr>
              <w:t>3.683.525</w:t>
            </w:r>
          </w:p>
        </w:tc>
        <w:tc>
          <w:tcPr>
            <w:tcW w:w="1213" w:type="dxa"/>
            <w:noWrap/>
            <w:hideMark/>
          </w:tcPr>
          <w:p w:rsidR="00937178" w:rsidRPr="00A84EBD" w:rsidRDefault="00937178" w:rsidP="00937178">
            <w:pPr>
              <w:jc w:val="center"/>
              <w:cnfStyle w:val="000000000000"/>
              <w:rPr>
                <w:rFonts w:ascii="Tahoma" w:eastAsia="Times New Roman" w:hAnsi="Tahoma" w:cs="Tahoma"/>
                <w:lang w:eastAsia="el-GR"/>
              </w:rPr>
            </w:pPr>
            <w:r w:rsidRPr="00A84EBD">
              <w:rPr>
                <w:rFonts w:ascii="Tahoma" w:eastAsia="Times New Roman" w:hAnsi="Tahoma" w:cs="Tahoma"/>
                <w:lang w:eastAsia="el-GR"/>
              </w:rPr>
              <w:t>2.693</w:t>
            </w:r>
          </w:p>
        </w:tc>
        <w:tc>
          <w:tcPr>
            <w:tcW w:w="1247" w:type="dxa"/>
            <w:noWrap/>
            <w:hideMark/>
          </w:tcPr>
          <w:p w:rsidR="00937178" w:rsidRPr="00A84EBD" w:rsidRDefault="00937178" w:rsidP="00937178">
            <w:pPr>
              <w:jc w:val="right"/>
              <w:cnfStyle w:val="000000000000"/>
              <w:rPr>
                <w:rFonts w:ascii="Calibri" w:eastAsia="Times New Roman" w:hAnsi="Calibri" w:cs="Times New Roman"/>
                <w:color w:val="000000"/>
                <w:lang w:eastAsia="el-GR"/>
              </w:rPr>
            </w:pPr>
            <w:r w:rsidRPr="00A84EBD">
              <w:rPr>
                <w:rFonts w:ascii="Calibri" w:eastAsia="Times New Roman" w:hAnsi="Calibri" w:cs="Times New Roman"/>
                <w:color w:val="000000"/>
                <w:lang w:eastAsia="el-GR"/>
              </w:rPr>
              <w:t>2.828.967</w:t>
            </w:r>
          </w:p>
        </w:tc>
        <w:tc>
          <w:tcPr>
            <w:tcW w:w="1361" w:type="dxa"/>
            <w:noWrap/>
            <w:hideMark/>
          </w:tcPr>
          <w:p w:rsidR="00937178" w:rsidRPr="00A84EBD" w:rsidRDefault="00937178" w:rsidP="00937178">
            <w:pPr>
              <w:jc w:val="center"/>
              <w:cnfStyle w:val="000000000000"/>
              <w:rPr>
                <w:rFonts w:ascii="Tahoma" w:eastAsia="Times New Roman" w:hAnsi="Tahoma" w:cs="Tahoma"/>
                <w:lang w:eastAsia="el-GR"/>
              </w:rPr>
            </w:pPr>
            <w:r w:rsidRPr="00A84EBD">
              <w:rPr>
                <w:rFonts w:ascii="Tahoma" w:eastAsia="Times New Roman" w:hAnsi="Tahoma" w:cs="Tahoma"/>
                <w:lang w:eastAsia="el-GR"/>
              </w:rPr>
              <w:t>2.068</w:t>
            </w:r>
          </w:p>
        </w:tc>
        <w:tc>
          <w:tcPr>
            <w:tcW w:w="1361" w:type="dxa"/>
            <w:noWrap/>
            <w:hideMark/>
          </w:tcPr>
          <w:p w:rsidR="00937178" w:rsidRPr="00A84EBD" w:rsidRDefault="00937178" w:rsidP="00937178">
            <w:pPr>
              <w:jc w:val="center"/>
              <w:cnfStyle w:val="000000000000"/>
              <w:rPr>
                <w:rFonts w:ascii="Tahoma" w:eastAsia="Times New Roman" w:hAnsi="Tahoma" w:cs="Tahoma"/>
                <w:lang w:eastAsia="el-GR"/>
              </w:rPr>
            </w:pPr>
            <w:r w:rsidRPr="00A84EBD">
              <w:rPr>
                <w:rFonts w:ascii="Tahoma" w:eastAsia="Times New Roman" w:hAnsi="Tahoma" w:cs="Tahoma"/>
                <w:lang w:eastAsia="el-GR"/>
              </w:rPr>
              <w:t>23,20</w:t>
            </w:r>
          </w:p>
        </w:tc>
      </w:tr>
      <w:tr w:rsidR="00937178" w:rsidRPr="00A84EBD" w:rsidTr="00937178">
        <w:trPr>
          <w:cnfStyle w:val="000000100000"/>
          <w:trHeight w:val="315"/>
        </w:trPr>
        <w:tc>
          <w:tcPr>
            <w:cnfStyle w:val="001000000000"/>
            <w:tcW w:w="1647" w:type="dxa"/>
            <w:tcBorders>
              <w:left w:val="none" w:sz="0" w:space="0" w:color="auto"/>
              <w:bottom w:val="none" w:sz="0" w:space="0" w:color="auto"/>
              <w:right w:val="none" w:sz="0" w:space="0" w:color="auto"/>
            </w:tcBorders>
            <w:noWrap/>
            <w:hideMark/>
          </w:tcPr>
          <w:p w:rsidR="00937178" w:rsidRPr="00A84EBD" w:rsidRDefault="00937178" w:rsidP="00937178">
            <w:pPr>
              <w:jc w:val="center"/>
              <w:rPr>
                <w:rFonts w:ascii="Tahoma" w:eastAsia="Times New Roman" w:hAnsi="Tahoma" w:cs="Tahoma"/>
                <w:color w:val="auto"/>
                <w:lang w:eastAsia="el-GR"/>
              </w:rPr>
            </w:pPr>
            <w:r w:rsidRPr="00A84EBD">
              <w:rPr>
                <w:rFonts w:ascii="Tahoma" w:eastAsia="Times New Roman" w:hAnsi="Tahoma" w:cs="Tahoma"/>
                <w:color w:val="auto"/>
                <w:lang w:eastAsia="el-GR"/>
              </w:rPr>
              <w:t>ΙΔΙΩΤΙΚΗ ΚΛΙΝΙΚΗ</w:t>
            </w:r>
          </w:p>
        </w:tc>
        <w:tc>
          <w:tcPr>
            <w:tcW w:w="1190"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57</w:t>
            </w:r>
          </w:p>
        </w:tc>
        <w:tc>
          <w:tcPr>
            <w:tcW w:w="1247"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4.792.158</w:t>
            </w:r>
          </w:p>
        </w:tc>
        <w:tc>
          <w:tcPr>
            <w:tcW w:w="1213"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84.073</w:t>
            </w:r>
          </w:p>
        </w:tc>
        <w:tc>
          <w:tcPr>
            <w:tcW w:w="1247" w:type="dxa"/>
            <w:noWrap/>
            <w:hideMark/>
          </w:tcPr>
          <w:p w:rsidR="00937178" w:rsidRPr="00A84EBD" w:rsidRDefault="00937178" w:rsidP="00937178">
            <w:pPr>
              <w:jc w:val="right"/>
              <w:cnfStyle w:val="000000100000"/>
              <w:rPr>
                <w:rFonts w:ascii="Calibri" w:eastAsia="Times New Roman" w:hAnsi="Calibri" w:cs="Times New Roman"/>
                <w:color w:val="000000"/>
                <w:lang w:eastAsia="el-GR"/>
              </w:rPr>
            </w:pPr>
            <w:r w:rsidRPr="00A84EBD">
              <w:rPr>
                <w:rFonts w:ascii="Calibri" w:eastAsia="Times New Roman" w:hAnsi="Calibri" w:cs="Times New Roman"/>
                <w:color w:val="000000"/>
                <w:lang w:eastAsia="el-GR"/>
              </w:rPr>
              <w:t>3.726.507</w:t>
            </w:r>
          </w:p>
        </w:tc>
        <w:tc>
          <w:tcPr>
            <w:tcW w:w="1361"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65.377</w:t>
            </w:r>
          </w:p>
        </w:tc>
        <w:tc>
          <w:tcPr>
            <w:tcW w:w="1361" w:type="dxa"/>
            <w:noWrap/>
            <w:hideMark/>
          </w:tcPr>
          <w:p w:rsidR="00937178" w:rsidRPr="00A84EBD" w:rsidRDefault="00937178" w:rsidP="00937178">
            <w:pPr>
              <w:jc w:val="center"/>
              <w:cnfStyle w:val="000000100000"/>
              <w:rPr>
                <w:rFonts w:ascii="Tahoma" w:eastAsia="Times New Roman" w:hAnsi="Tahoma" w:cs="Tahoma"/>
                <w:lang w:eastAsia="el-GR"/>
              </w:rPr>
            </w:pPr>
            <w:r w:rsidRPr="00A84EBD">
              <w:rPr>
                <w:rFonts w:ascii="Tahoma" w:eastAsia="Times New Roman" w:hAnsi="Tahoma" w:cs="Tahoma"/>
                <w:lang w:eastAsia="el-GR"/>
              </w:rPr>
              <w:t>22,24</w:t>
            </w:r>
          </w:p>
        </w:tc>
      </w:tr>
      <w:tr w:rsidR="00937178" w:rsidRPr="00A84EBD" w:rsidTr="00937178">
        <w:trPr>
          <w:trHeight w:val="315"/>
        </w:trPr>
        <w:tc>
          <w:tcPr>
            <w:cnfStyle w:val="001000000000"/>
            <w:tcW w:w="1647" w:type="dxa"/>
            <w:tcBorders>
              <w:left w:val="none" w:sz="0" w:space="0" w:color="auto"/>
              <w:bottom w:val="none" w:sz="0" w:space="0" w:color="auto"/>
              <w:right w:val="none" w:sz="0" w:space="0" w:color="auto"/>
            </w:tcBorders>
            <w:noWrap/>
            <w:hideMark/>
          </w:tcPr>
          <w:p w:rsidR="00937178" w:rsidRPr="00A84EBD" w:rsidRDefault="00937178" w:rsidP="00937178">
            <w:pPr>
              <w:jc w:val="center"/>
              <w:rPr>
                <w:rFonts w:ascii="Tahoma" w:eastAsia="Times New Roman" w:hAnsi="Tahoma" w:cs="Tahoma"/>
                <w:color w:val="FFFFFF"/>
                <w:lang w:eastAsia="el-GR"/>
              </w:rPr>
            </w:pPr>
            <w:r w:rsidRPr="00A84EBD">
              <w:rPr>
                <w:rFonts w:ascii="Tahoma" w:eastAsia="Times New Roman" w:hAnsi="Tahoma" w:cs="Tahoma"/>
                <w:color w:val="FFFFFF"/>
                <w:lang w:eastAsia="el-GR"/>
              </w:rPr>
              <w:t>Γενικό Άθροισμα</w:t>
            </w:r>
          </w:p>
        </w:tc>
        <w:tc>
          <w:tcPr>
            <w:tcW w:w="1190" w:type="dxa"/>
            <w:noWrap/>
            <w:vAlign w:val="bottom"/>
            <w:hideMark/>
          </w:tcPr>
          <w:p w:rsidR="00937178" w:rsidRDefault="00937178" w:rsidP="00937178">
            <w:pPr>
              <w:jc w:val="center"/>
              <w:cnfStyle w:val="000000000000"/>
              <w:rPr>
                <w:rFonts w:ascii="Calibri" w:hAnsi="Calibri"/>
                <w:color w:val="000000"/>
              </w:rPr>
            </w:pPr>
            <w:r>
              <w:rPr>
                <w:rFonts w:ascii="Calibri" w:hAnsi="Calibri"/>
                <w:color w:val="000000"/>
              </w:rPr>
              <w:t>1</w:t>
            </w:r>
            <w:r>
              <w:rPr>
                <w:rFonts w:ascii="Calibri" w:hAnsi="Calibri"/>
                <w:color w:val="000000"/>
                <w:lang w:val="en-US"/>
              </w:rPr>
              <w:t>.</w:t>
            </w:r>
            <w:r>
              <w:rPr>
                <w:rFonts w:ascii="Calibri" w:hAnsi="Calibri"/>
                <w:color w:val="000000"/>
              </w:rPr>
              <w:t>703</w:t>
            </w:r>
          </w:p>
        </w:tc>
        <w:tc>
          <w:tcPr>
            <w:tcW w:w="1247" w:type="dxa"/>
            <w:noWrap/>
            <w:vAlign w:val="bottom"/>
            <w:hideMark/>
          </w:tcPr>
          <w:p w:rsidR="00937178" w:rsidRDefault="00937178" w:rsidP="00937178">
            <w:pPr>
              <w:jc w:val="center"/>
              <w:cnfStyle w:val="000000000000"/>
              <w:rPr>
                <w:rFonts w:ascii="Calibri" w:hAnsi="Calibri"/>
                <w:color w:val="000000"/>
              </w:rPr>
            </w:pPr>
            <w:r>
              <w:rPr>
                <w:rFonts w:ascii="Calibri" w:hAnsi="Calibri"/>
                <w:color w:val="000000"/>
              </w:rPr>
              <w:t>14</w:t>
            </w:r>
            <w:r>
              <w:rPr>
                <w:rFonts w:ascii="Calibri" w:hAnsi="Calibri"/>
                <w:color w:val="000000"/>
                <w:lang w:val="en-US"/>
              </w:rPr>
              <w:t>.</w:t>
            </w:r>
            <w:r>
              <w:rPr>
                <w:rFonts w:ascii="Calibri" w:hAnsi="Calibri"/>
                <w:color w:val="000000"/>
              </w:rPr>
              <w:t>113</w:t>
            </w:r>
            <w:r>
              <w:rPr>
                <w:rFonts w:ascii="Calibri" w:hAnsi="Calibri"/>
                <w:color w:val="000000"/>
                <w:lang w:val="en-US"/>
              </w:rPr>
              <w:t>.</w:t>
            </w:r>
            <w:r>
              <w:rPr>
                <w:rFonts w:ascii="Calibri" w:hAnsi="Calibri"/>
                <w:color w:val="000000"/>
              </w:rPr>
              <w:t>979</w:t>
            </w:r>
          </w:p>
        </w:tc>
        <w:tc>
          <w:tcPr>
            <w:tcW w:w="1213" w:type="dxa"/>
            <w:noWrap/>
            <w:vAlign w:val="bottom"/>
            <w:hideMark/>
          </w:tcPr>
          <w:p w:rsidR="00937178" w:rsidRDefault="00937178" w:rsidP="00937178">
            <w:pPr>
              <w:jc w:val="center"/>
              <w:cnfStyle w:val="000000000000"/>
              <w:rPr>
                <w:rFonts w:ascii="Calibri" w:hAnsi="Calibri"/>
                <w:color w:val="000000"/>
              </w:rPr>
            </w:pPr>
            <w:r>
              <w:rPr>
                <w:rFonts w:ascii="Calibri" w:hAnsi="Calibri"/>
                <w:color w:val="000000"/>
              </w:rPr>
              <w:t>8</w:t>
            </w:r>
            <w:r>
              <w:rPr>
                <w:rFonts w:ascii="Calibri" w:hAnsi="Calibri"/>
                <w:color w:val="000000"/>
                <w:lang w:val="en-US"/>
              </w:rPr>
              <w:t>.</w:t>
            </w:r>
            <w:r>
              <w:rPr>
                <w:rFonts w:ascii="Calibri" w:hAnsi="Calibri"/>
                <w:color w:val="000000"/>
              </w:rPr>
              <w:t>288</w:t>
            </w:r>
          </w:p>
        </w:tc>
        <w:tc>
          <w:tcPr>
            <w:tcW w:w="1247" w:type="dxa"/>
            <w:noWrap/>
            <w:vAlign w:val="bottom"/>
            <w:hideMark/>
          </w:tcPr>
          <w:p w:rsidR="00937178" w:rsidRDefault="00937178" w:rsidP="00937178">
            <w:pPr>
              <w:jc w:val="right"/>
              <w:cnfStyle w:val="000000000000"/>
              <w:rPr>
                <w:rFonts w:ascii="Calibri" w:hAnsi="Calibri"/>
                <w:color w:val="000000"/>
              </w:rPr>
            </w:pPr>
            <w:r>
              <w:rPr>
                <w:rFonts w:ascii="Calibri" w:hAnsi="Calibri"/>
                <w:color w:val="000000"/>
              </w:rPr>
              <w:t>10.936.741</w:t>
            </w:r>
          </w:p>
        </w:tc>
        <w:tc>
          <w:tcPr>
            <w:tcW w:w="1361" w:type="dxa"/>
            <w:noWrap/>
            <w:hideMark/>
          </w:tcPr>
          <w:p w:rsidR="00937178" w:rsidRPr="00A84EBD" w:rsidRDefault="00937178" w:rsidP="00937178">
            <w:pPr>
              <w:jc w:val="center"/>
              <w:cnfStyle w:val="000000000000"/>
              <w:rPr>
                <w:rFonts w:ascii="Tahoma" w:eastAsia="Times New Roman" w:hAnsi="Tahoma" w:cs="Tahoma"/>
                <w:lang w:eastAsia="el-GR"/>
              </w:rPr>
            </w:pPr>
            <w:r w:rsidRPr="00A84EBD">
              <w:rPr>
                <w:rFonts w:ascii="Tahoma" w:eastAsia="Times New Roman" w:hAnsi="Tahoma" w:cs="Tahoma"/>
                <w:lang w:eastAsia="el-GR"/>
              </w:rPr>
              <w:t>6.422</w:t>
            </w:r>
          </w:p>
        </w:tc>
        <w:tc>
          <w:tcPr>
            <w:tcW w:w="1361" w:type="dxa"/>
            <w:noWrap/>
            <w:hideMark/>
          </w:tcPr>
          <w:p w:rsidR="00937178" w:rsidRPr="00A84EBD" w:rsidRDefault="00937178" w:rsidP="00937178">
            <w:pPr>
              <w:jc w:val="center"/>
              <w:cnfStyle w:val="000000000000"/>
              <w:rPr>
                <w:rFonts w:ascii="Tahoma" w:eastAsia="Times New Roman" w:hAnsi="Tahoma" w:cs="Tahoma"/>
                <w:lang w:eastAsia="el-GR"/>
              </w:rPr>
            </w:pPr>
            <w:r w:rsidRPr="00A84EBD">
              <w:rPr>
                <w:rFonts w:ascii="Tahoma" w:eastAsia="Times New Roman" w:hAnsi="Tahoma" w:cs="Tahoma"/>
                <w:lang w:eastAsia="el-GR"/>
              </w:rPr>
              <w:t>22,51</w:t>
            </w:r>
          </w:p>
        </w:tc>
      </w:tr>
    </w:tbl>
    <w:p w:rsidR="00937178" w:rsidRDefault="00937178" w:rsidP="00937178">
      <w:pPr>
        <w:jc w:val="center"/>
        <w:rPr>
          <w:rFonts w:ascii="Tahoma" w:hAnsi="Tahoma" w:cs="Tahoma"/>
          <w:b/>
        </w:rPr>
      </w:pPr>
    </w:p>
    <w:p w:rsidR="00937178" w:rsidRDefault="00937178" w:rsidP="00937178">
      <w:pPr>
        <w:jc w:val="center"/>
        <w:rPr>
          <w:rFonts w:ascii="Tahoma" w:hAnsi="Tahoma" w:cs="Tahoma"/>
          <w:b/>
        </w:rPr>
      </w:pPr>
    </w:p>
    <w:p w:rsidR="00937178" w:rsidRPr="005B711E" w:rsidRDefault="00937178" w:rsidP="00937178">
      <w:pPr>
        <w:pStyle w:val="a3"/>
        <w:numPr>
          <w:ilvl w:val="0"/>
          <w:numId w:val="3"/>
        </w:numPr>
        <w:jc w:val="center"/>
        <w:rPr>
          <w:rFonts w:ascii="Tahoma" w:hAnsi="Tahoma" w:cs="Tahoma"/>
          <w:b/>
          <w:color w:val="76923C" w:themeColor="accent3" w:themeShade="BF"/>
          <w:sz w:val="24"/>
          <w:szCs w:val="28"/>
        </w:rPr>
      </w:pPr>
      <w:r w:rsidRPr="005B711E">
        <w:rPr>
          <w:rFonts w:ascii="Tahoma" w:hAnsi="Tahoma" w:cs="Tahoma"/>
          <w:b/>
          <w:color w:val="76923C" w:themeColor="accent3" w:themeShade="BF"/>
          <w:sz w:val="24"/>
          <w:szCs w:val="28"/>
        </w:rPr>
        <w:t>ΥΠΕΡΗΧΟΙ</w:t>
      </w:r>
    </w:p>
    <w:p w:rsidR="00937178" w:rsidRPr="00B635FE" w:rsidRDefault="00937178" w:rsidP="00937178">
      <w:pPr>
        <w:pStyle w:val="a3"/>
        <w:ind w:left="1080"/>
        <w:jc w:val="center"/>
        <w:rPr>
          <w:rFonts w:ascii="Tahoma" w:hAnsi="Tahoma" w:cs="Tahoma"/>
          <w:b/>
        </w:rPr>
      </w:pPr>
    </w:p>
    <w:p w:rsidR="00937178" w:rsidRPr="00B635FE" w:rsidRDefault="00937178" w:rsidP="00937178">
      <w:pPr>
        <w:pStyle w:val="a3"/>
        <w:ind w:left="1080"/>
        <w:jc w:val="center"/>
        <w:rPr>
          <w:rFonts w:ascii="Tahoma" w:hAnsi="Tahoma" w:cs="Tahoma"/>
          <w:b/>
        </w:rPr>
      </w:pPr>
      <w:r w:rsidRPr="00B635FE">
        <w:rPr>
          <w:rFonts w:ascii="Tahoma" w:hAnsi="Tahoma" w:cs="Tahoma"/>
          <w:b/>
        </w:rPr>
        <w:t>ΠΙΝΑΚΑΣ ΠΟΥ ΔΕΙΧΝΕΙ ΤΙΣ ΕΚΠΤΩΣΕΙΣ ΑΝΑΛΟΓΑ ΜΕ ΤΟ ΚΟΣΤΟΣ ΤΩΝ ΕΞΕΤΑΣΕΩΝ ΣΕ ΣΥΝΔΥΑΣΜΟ ΜΕ ΤΙΣ ΠΑΡΑΜΕΤΡΟΥΣ Α,Β</w:t>
      </w:r>
    </w:p>
    <w:p w:rsidR="00937178" w:rsidRPr="00B635FE" w:rsidRDefault="00937178" w:rsidP="00937178">
      <w:pPr>
        <w:pStyle w:val="a3"/>
        <w:ind w:left="1080"/>
        <w:jc w:val="center"/>
        <w:rPr>
          <w:rFonts w:ascii="Tahoma" w:hAnsi="Tahoma" w:cs="Tahoma"/>
          <w:b/>
        </w:rPr>
      </w:pPr>
    </w:p>
    <w:tbl>
      <w:tblPr>
        <w:tblW w:w="6261" w:type="dxa"/>
        <w:jc w:val="center"/>
        <w:tblLook w:val="04A0"/>
      </w:tblPr>
      <w:tblGrid>
        <w:gridCol w:w="1840"/>
        <w:gridCol w:w="1661"/>
        <w:gridCol w:w="1305"/>
        <w:gridCol w:w="1455"/>
      </w:tblGrid>
      <w:tr w:rsidR="00937178" w:rsidRPr="00B635FE" w:rsidTr="00937178">
        <w:trPr>
          <w:trHeight w:val="315"/>
          <w:jc w:val="center"/>
        </w:trPr>
        <w:tc>
          <w:tcPr>
            <w:tcW w:w="1840"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ΚΟΣΤΟΣ ΥΠΕΡΗΧΩΝ</w:t>
            </w:r>
          </w:p>
        </w:tc>
        <w:tc>
          <w:tcPr>
            <w:tcW w:w="4421"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ΠΟΣΟΣΤΟ ΕΚΠΤΩΣΗΣ</w:t>
            </w:r>
          </w:p>
        </w:tc>
      </w:tr>
      <w:tr w:rsidR="00937178" w:rsidRPr="00B635FE" w:rsidTr="00937178">
        <w:trPr>
          <w:trHeight w:val="315"/>
          <w:jc w:val="center"/>
        </w:trPr>
        <w:tc>
          <w:tcPr>
            <w:tcW w:w="1840"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p>
        </w:tc>
        <w:tc>
          <w:tcPr>
            <w:tcW w:w="1661"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c>
          <w:tcPr>
            <w:tcW w:w="1305"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 xml:space="preserve">Α </w:t>
            </w:r>
            <w:r>
              <w:rPr>
                <w:rFonts w:ascii="Tahoma" w:hAnsi="Tahoma" w:cs="Tahoma"/>
                <w:b/>
              </w:rPr>
              <w:t>ή</w:t>
            </w:r>
            <w:r w:rsidRPr="00B635FE">
              <w:rPr>
                <w:rFonts w:ascii="Tahoma" w:eastAsia="Times New Roman" w:hAnsi="Tahoma" w:cs="Tahoma"/>
                <w:b/>
                <w:bCs/>
                <w:lang w:eastAsia="el-GR"/>
              </w:rPr>
              <w:t xml:space="preserve"> Β +</w:t>
            </w:r>
          </w:p>
        </w:tc>
        <w:tc>
          <w:tcPr>
            <w:tcW w:w="1455"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0-24000</w:t>
            </w:r>
          </w:p>
        </w:tc>
        <w:tc>
          <w:tcPr>
            <w:tcW w:w="1661"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30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45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24001-36000</w:t>
            </w:r>
          </w:p>
        </w:tc>
        <w:tc>
          <w:tcPr>
            <w:tcW w:w="1661"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10</w:t>
            </w:r>
          </w:p>
        </w:tc>
        <w:tc>
          <w:tcPr>
            <w:tcW w:w="130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7,5</w:t>
            </w:r>
          </w:p>
        </w:tc>
        <w:tc>
          <w:tcPr>
            <w:tcW w:w="145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36001-48000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20</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15</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12,5</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48001-60000</w:t>
            </w:r>
          </w:p>
        </w:tc>
        <w:tc>
          <w:tcPr>
            <w:tcW w:w="1661"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131"/>
              <w:jc w:val="center"/>
              <w:rPr>
                <w:rFonts w:ascii="Tahoma" w:hAnsi="Tahoma" w:cs="Tahoma"/>
                <w:lang w:val="en-US"/>
              </w:rPr>
            </w:pPr>
            <w:r>
              <w:rPr>
                <w:rFonts w:ascii="Tahoma" w:hAnsi="Tahoma" w:cs="Tahoma"/>
              </w:rPr>
              <w:t>2</w:t>
            </w:r>
            <w:r>
              <w:rPr>
                <w:rFonts w:ascii="Tahoma" w:hAnsi="Tahoma" w:cs="Tahoma"/>
                <w:lang w:val="en-US"/>
              </w:rPr>
              <w:t>2,5</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20</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17,5</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60001-100000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30</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25</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22,5</w:t>
            </w:r>
          </w:p>
        </w:tc>
      </w:tr>
      <w:tr w:rsidR="00937178" w:rsidRPr="00B635FE" w:rsidTr="00937178">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100001-200000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35</w:t>
            </w:r>
          </w:p>
        </w:tc>
        <w:tc>
          <w:tcPr>
            <w:tcW w:w="1305"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38"/>
              <w:jc w:val="center"/>
              <w:rPr>
                <w:rFonts w:ascii="Tahoma" w:hAnsi="Tahoma" w:cs="Tahoma"/>
                <w:lang w:val="en-US"/>
              </w:rPr>
            </w:pPr>
            <w:r>
              <w:rPr>
                <w:rFonts w:ascii="Tahoma" w:hAnsi="Tahoma" w:cs="Tahoma"/>
              </w:rPr>
              <w:t>3</w:t>
            </w:r>
            <w:r>
              <w:rPr>
                <w:rFonts w:ascii="Tahoma" w:hAnsi="Tahoma" w:cs="Tahoma"/>
                <w:lang w:val="en-US"/>
              </w:rPr>
              <w:t>2,5</w:t>
            </w:r>
          </w:p>
        </w:tc>
        <w:tc>
          <w:tcPr>
            <w:tcW w:w="1455"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119"/>
              <w:jc w:val="center"/>
              <w:rPr>
                <w:rFonts w:ascii="Tahoma" w:hAnsi="Tahoma" w:cs="Tahoma"/>
                <w:lang w:val="en-US"/>
              </w:rPr>
            </w:pPr>
            <w:r>
              <w:rPr>
                <w:rFonts w:ascii="Tahoma" w:hAnsi="Tahoma" w:cs="Tahoma"/>
                <w:lang w:val="en-US"/>
              </w:rPr>
              <w:t>30</w:t>
            </w:r>
          </w:p>
        </w:tc>
      </w:tr>
    </w:tbl>
    <w:p w:rsidR="00937178" w:rsidRDefault="00937178" w:rsidP="00937178">
      <w:pPr>
        <w:pStyle w:val="a3"/>
        <w:ind w:left="1080"/>
        <w:jc w:val="center"/>
        <w:rPr>
          <w:rFonts w:ascii="Tahoma" w:hAnsi="Tahoma" w:cs="Tahoma"/>
          <w:b/>
          <w:lang w:val="en-US"/>
        </w:rPr>
      </w:pPr>
    </w:p>
    <w:p w:rsidR="00937178" w:rsidRDefault="00937178" w:rsidP="00937178">
      <w:pPr>
        <w:pStyle w:val="a3"/>
        <w:ind w:left="1080"/>
        <w:jc w:val="center"/>
        <w:rPr>
          <w:rFonts w:ascii="Tahoma" w:hAnsi="Tahoma" w:cs="Tahoma"/>
          <w:b/>
          <w:lang w:val="en-US"/>
        </w:rPr>
      </w:pPr>
    </w:p>
    <w:p w:rsidR="00937178" w:rsidRDefault="00937178" w:rsidP="00937178">
      <w:pPr>
        <w:pStyle w:val="a3"/>
        <w:ind w:left="1080"/>
        <w:jc w:val="center"/>
        <w:rPr>
          <w:rFonts w:ascii="Tahoma" w:hAnsi="Tahoma" w:cs="Tahoma"/>
          <w:b/>
          <w:lang w:val="en-US"/>
        </w:rPr>
      </w:pPr>
    </w:p>
    <w:p w:rsidR="00937178" w:rsidRDefault="00937178" w:rsidP="00937178">
      <w:pPr>
        <w:pStyle w:val="a3"/>
        <w:ind w:left="1080"/>
        <w:rPr>
          <w:rFonts w:ascii="Tahoma" w:hAnsi="Tahoma" w:cs="Tahoma"/>
          <w:b/>
        </w:rPr>
      </w:pPr>
    </w:p>
    <w:p w:rsidR="00937178" w:rsidRDefault="00937178" w:rsidP="00937178">
      <w:pPr>
        <w:pStyle w:val="a3"/>
        <w:ind w:left="1080"/>
        <w:rPr>
          <w:rFonts w:ascii="Tahoma" w:hAnsi="Tahoma" w:cs="Tahoma"/>
          <w:b/>
        </w:rPr>
      </w:pPr>
    </w:p>
    <w:p w:rsidR="00937178" w:rsidRDefault="00937178" w:rsidP="00937178">
      <w:pPr>
        <w:pStyle w:val="a3"/>
        <w:ind w:left="1080"/>
        <w:rPr>
          <w:rFonts w:ascii="Tahoma" w:hAnsi="Tahoma" w:cs="Tahoma"/>
          <w:b/>
        </w:rPr>
      </w:pPr>
    </w:p>
    <w:p w:rsidR="00937178" w:rsidRDefault="00937178" w:rsidP="00937178">
      <w:pPr>
        <w:pStyle w:val="a3"/>
        <w:ind w:left="1080"/>
        <w:rPr>
          <w:rFonts w:ascii="Tahoma" w:hAnsi="Tahoma" w:cs="Tahoma"/>
          <w:b/>
        </w:rPr>
      </w:pPr>
    </w:p>
    <w:p w:rsidR="00937178" w:rsidRDefault="00937178" w:rsidP="00937178">
      <w:pPr>
        <w:pStyle w:val="a3"/>
        <w:ind w:left="1080"/>
        <w:rPr>
          <w:rFonts w:ascii="Tahoma" w:hAnsi="Tahoma" w:cs="Tahoma"/>
          <w:b/>
        </w:rPr>
      </w:pPr>
    </w:p>
    <w:p w:rsidR="00937178" w:rsidRDefault="00937178" w:rsidP="00937178">
      <w:pPr>
        <w:pStyle w:val="a3"/>
        <w:ind w:left="1080"/>
        <w:rPr>
          <w:rFonts w:ascii="Tahoma" w:hAnsi="Tahoma" w:cs="Tahoma"/>
          <w:b/>
        </w:rPr>
      </w:pPr>
    </w:p>
    <w:p w:rsidR="00937178" w:rsidRDefault="00937178" w:rsidP="00937178">
      <w:pPr>
        <w:pStyle w:val="a3"/>
        <w:ind w:left="1080"/>
        <w:rPr>
          <w:rFonts w:ascii="Tahoma" w:hAnsi="Tahoma" w:cs="Tahoma"/>
          <w:b/>
        </w:rPr>
      </w:pPr>
    </w:p>
    <w:p w:rsidR="00937178" w:rsidRDefault="00937178" w:rsidP="00937178">
      <w:pPr>
        <w:pStyle w:val="a3"/>
        <w:ind w:left="1080"/>
        <w:rPr>
          <w:rFonts w:ascii="Tahoma" w:hAnsi="Tahoma" w:cs="Tahoma"/>
          <w:b/>
        </w:rPr>
      </w:pPr>
    </w:p>
    <w:p w:rsidR="00937178" w:rsidRPr="00DF07CA" w:rsidRDefault="00937178" w:rsidP="00937178">
      <w:pPr>
        <w:pStyle w:val="a3"/>
        <w:ind w:left="1080"/>
        <w:rPr>
          <w:rFonts w:ascii="Tahoma" w:hAnsi="Tahoma" w:cs="Tahoma"/>
          <w:b/>
        </w:rPr>
      </w:pPr>
    </w:p>
    <w:tbl>
      <w:tblPr>
        <w:tblW w:w="9061" w:type="dxa"/>
        <w:tblInd w:w="93" w:type="dxa"/>
        <w:tblLook w:val="04A0"/>
      </w:tblPr>
      <w:tblGrid>
        <w:gridCol w:w="1790"/>
        <w:gridCol w:w="1288"/>
        <w:gridCol w:w="1475"/>
        <w:gridCol w:w="1313"/>
        <w:gridCol w:w="1280"/>
        <w:gridCol w:w="1313"/>
        <w:gridCol w:w="1414"/>
      </w:tblGrid>
      <w:tr w:rsidR="00937178" w:rsidRPr="00092998" w:rsidTr="00937178">
        <w:trPr>
          <w:trHeight w:val="315"/>
        </w:trPr>
        <w:tc>
          <w:tcPr>
            <w:tcW w:w="1647" w:type="dxa"/>
            <w:tcBorders>
              <w:top w:val="single" w:sz="8" w:space="0" w:color="auto"/>
              <w:left w:val="single" w:sz="8" w:space="0" w:color="auto"/>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ΚΑΤΗΓΟΡΙΑ ΠΑΡΟΧΟΥ</w:t>
            </w:r>
          </w:p>
        </w:tc>
        <w:tc>
          <w:tcPr>
            <w:tcW w:w="1190"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ΑΡΙΘΜΟΣ</w:t>
            </w:r>
          </w:p>
        </w:tc>
        <w:tc>
          <w:tcPr>
            <w:tcW w:w="1360"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ΔΑΠΑΝΗ 2014</w:t>
            </w:r>
          </w:p>
        </w:tc>
        <w:tc>
          <w:tcPr>
            <w:tcW w:w="1213"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Μ.Ο. ΔΑΠΑΝΗΣ 2014</w:t>
            </w:r>
          </w:p>
        </w:tc>
        <w:tc>
          <w:tcPr>
            <w:tcW w:w="1191"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ΔΑΠΑΝΗ ΜΕΤΑ ΤΗΝ ΕΚΠΤΩΣΗ</w:t>
            </w:r>
          </w:p>
        </w:tc>
        <w:tc>
          <w:tcPr>
            <w:tcW w:w="1213"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Μ.Ο. ΔΑΠΑΝΗΣ ΜΕΤΑ ΤΗΝ ΕΚΠΤΩΣΗ</w:t>
            </w:r>
          </w:p>
        </w:tc>
        <w:tc>
          <w:tcPr>
            <w:tcW w:w="1247"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ΠΟΣΟΣΤΟ ΕΚΠΤΩΣΗΣ</w:t>
            </w:r>
          </w:p>
        </w:tc>
      </w:tr>
      <w:tr w:rsidR="00937178" w:rsidRPr="00092998"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ΓΙΑΤΡΟΙ ΚΑΤΆ ΠΡΑΞΗ</w:t>
            </w:r>
          </w:p>
        </w:tc>
        <w:tc>
          <w:tcPr>
            <w:tcW w:w="1190"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777</w:t>
            </w:r>
          </w:p>
        </w:tc>
        <w:tc>
          <w:tcPr>
            <w:tcW w:w="1360"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19.663.024</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25.306</w:t>
            </w:r>
          </w:p>
        </w:tc>
        <w:tc>
          <w:tcPr>
            <w:tcW w:w="119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17.288.229</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22.250</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12,08</w:t>
            </w:r>
          </w:p>
        </w:tc>
      </w:tr>
      <w:tr w:rsidR="00937178" w:rsidRPr="00092998"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ΔΙΑΓΝΩΣΤΙΚΟ ΕΤΑΙΡΕΙΑ</w:t>
            </w:r>
          </w:p>
        </w:tc>
        <w:tc>
          <w:tcPr>
            <w:tcW w:w="1190" w:type="dxa"/>
            <w:tcBorders>
              <w:top w:val="nil"/>
              <w:left w:val="nil"/>
              <w:bottom w:val="single" w:sz="8" w:space="0" w:color="auto"/>
              <w:right w:val="single" w:sz="8" w:space="0" w:color="auto"/>
            </w:tcBorders>
            <w:shd w:val="clear" w:color="auto" w:fill="auto"/>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268</w:t>
            </w:r>
          </w:p>
        </w:tc>
        <w:tc>
          <w:tcPr>
            <w:tcW w:w="1360" w:type="dxa"/>
            <w:tcBorders>
              <w:top w:val="nil"/>
              <w:left w:val="nil"/>
              <w:bottom w:val="single" w:sz="8" w:space="0" w:color="auto"/>
              <w:right w:val="single" w:sz="8" w:space="0" w:color="auto"/>
            </w:tcBorders>
            <w:shd w:val="clear" w:color="auto" w:fill="auto"/>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32.291.346</w:t>
            </w:r>
          </w:p>
        </w:tc>
        <w:tc>
          <w:tcPr>
            <w:tcW w:w="1213" w:type="dxa"/>
            <w:tcBorders>
              <w:top w:val="nil"/>
              <w:left w:val="nil"/>
              <w:bottom w:val="single" w:sz="8" w:space="0" w:color="auto"/>
              <w:right w:val="single" w:sz="8" w:space="0" w:color="auto"/>
            </w:tcBorders>
            <w:shd w:val="clear" w:color="auto" w:fill="auto"/>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120.490</w:t>
            </w:r>
          </w:p>
        </w:tc>
        <w:tc>
          <w:tcPr>
            <w:tcW w:w="119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22.723.178</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84.788</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29,63</w:t>
            </w:r>
          </w:p>
        </w:tc>
      </w:tr>
      <w:tr w:rsidR="00937178" w:rsidRPr="00092998"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ΔΙΑΓΝΩΣΤΙΚΟ ΙΔΙΩΤΗΣ</w:t>
            </w:r>
          </w:p>
        </w:tc>
        <w:tc>
          <w:tcPr>
            <w:tcW w:w="1190"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292</w:t>
            </w:r>
          </w:p>
        </w:tc>
        <w:tc>
          <w:tcPr>
            <w:tcW w:w="1360"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8.584.171</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29.398</w:t>
            </w:r>
          </w:p>
        </w:tc>
        <w:tc>
          <w:tcPr>
            <w:tcW w:w="119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7.094.996</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24.298</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17,35</w:t>
            </w:r>
          </w:p>
        </w:tc>
      </w:tr>
      <w:tr w:rsidR="00937178" w:rsidRPr="00092998" w:rsidTr="00937178">
        <w:trPr>
          <w:trHeight w:val="315"/>
        </w:trPr>
        <w:tc>
          <w:tcPr>
            <w:tcW w:w="1647"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 xml:space="preserve">ΙΔΙΩΤΙΚΗ </w:t>
            </w:r>
            <w:r w:rsidRPr="00092998">
              <w:rPr>
                <w:rFonts w:ascii="Tahoma" w:eastAsia="Times New Roman" w:hAnsi="Tahoma" w:cs="Tahoma"/>
                <w:b/>
                <w:bCs/>
                <w:lang w:eastAsia="el-GR"/>
              </w:rPr>
              <w:lastRenderedPageBreak/>
              <w:t>ΚΛΙΝΙΚΗ</w:t>
            </w:r>
          </w:p>
        </w:tc>
        <w:tc>
          <w:tcPr>
            <w:tcW w:w="1190" w:type="dxa"/>
            <w:tcBorders>
              <w:top w:val="nil"/>
              <w:left w:val="nil"/>
              <w:bottom w:val="single" w:sz="8" w:space="0" w:color="auto"/>
              <w:right w:val="single" w:sz="8" w:space="0" w:color="auto"/>
            </w:tcBorders>
            <w:shd w:val="clear" w:color="auto" w:fill="auto"/>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lastRenderedPageBreak/>
              <w:t>63</w:t>
            </w:r>
          </w:p>
        </w:tc>
        <w:tc>
          <w:tcPr>
            <w:tcW w:w="1360" w:type="dxa"/>
            <w:tcBorders>
              <w:top w:val="nil"/>
              <w:left w:val="nil"/>
              <w:bottom w:val="single" w:sz="8" w:space="0" w:color="auto"/>
              <w:right w:val="single" w:sz="8" w:space="0" w:color="auto"/>
            </w:tcBorders>
            <w:shd w:val="clear" w:color="auto" w:fill="auto"/>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6.901.123</w:t>
            </w:r>
          </w:p>
        </w:tc>
        <w:tc>
          <w:tcPr>
            <w:tcW w:w="1213" w:type="dxa"/>
            <w:tcBorders>
              <w:top w:val="nil"/>
              <w:left w:val="nil"/>
              <w:bottom w:val="single" w:sz="8" w:space="0" w:color="auto"/>
              <w:right w:val="single" w:sz="8" w:space="0" w:color="auto"/>
            </w:tcBorders>
            <w:shd w:val="clear" w:color="auto" w:fill="auto"/>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109.542</w:t>
            </w:r>
          </w:p>
        </w:tc>
        <w:tc>
          <w:tcPr>
            <w:tcW w:w="119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4.596.464</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72.960</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33,40</w:t>
            </w:r>
          </w:p>
        </w:tc>
      </w:tr>
      <w:tr w:rsidR="00937178" w:rsidRPr="00092998" w:rsidTr="00937178">
        <w:trPr>
          <w:trHeight w:val="315"/>
        </w:trPr>
        <w:tc>
          <w:tcPr>
            <w:tcW w:w="1647" w:type="dxa"/>
            <w:tcBorders>
              <w:top w:val="nil"/>
              <w:left w:val="nil"/>
              <w:bottom w:val="single" w:sz="12" w:space="0" w:color="auto"/>
              <w:right w:val="single" w:sz="8" w:space="0" w:color="FFFFFF"/>
            </w:tcBorders>
            <w:shd w:val="clear" w:color="000000" w:fill="000000"/>
            <w:noWrap/>
            <w:vAlign w:val="bottom"/>
            <w:hideMark/>
          </w:tcPr>
          <w:p w:rsidR="00937178" w:rsidRPr="00092998" w:rsidRDefault="00937178" w:rsidP="00937178">
            <w:pPr>
              <w:spacing w:after="0" w:line="240" w:lineRule="auto"/>
              <w:jc w:val="center"/>
              <w:rPr>
                <w:rFonts w:ascii="Tahoma" w:eastAsia="Times New Roman" w:hAnsi="Tahoma" w:cs="Tahoma"/>
                <w:b/>
                <w:bCs/>
                <w:color w:val="FFFFFF"/>
                <w:lang w:eastAsia="el-GR"/>
              </w:rPr>
            </w:pPr>
            <w:r w:rsidRPr="00092998">
              <w:rPr>
                <w:rFonts w:ascii="Tahoma" w:eastAsia="Times New Roman" w:hAnsi="Tahoma" w:cs="Tahoma"/>
                <w:b/>
                <w:bCs/>
                <w:color w:val="FFFFFF"/>
                <w:lang w:eastAsia="el-GR"/>
              </w:rPr>
              <w:lastRenderedPageBreak/>
              <w:t>Γενικό Άθροισμα</w:t>
            </w:r>
          </w:p>
        </w:tc>
        <w:tc>
          <w:tcPr>
            <w:tcW w:w="1190" w:type="dxa"/>
            <w:tcBorders>
              <w:top w:val="nil"/>
              <w:left w:val="nil"/>
              <w:bottom w:val="single" w:sz="8" w:space="0" w:color="auto"/>
              <w:right w:val="single" w:sz="8" w:space="0" w:color="FFFFFF"/>
            </w:tcBorders>
            <w:shd w:val="clear" w:color="000000" w:fill="000000"/>
            <w:noWrap/>
            <w:vAlign w:val="bottom"/>
            <w:hideMark/>
          </w:tcPr>
          <w:p w:rsidR="00937178" w:rsidRPr="00092998" w:rsidRDefault="00937178" w:rsidP="00937178">
            <w:pPr>
              <w:spacing w:after="0" w:line="240" w:lineRule="auto"/>
              <w:jc w:val="center"/>
              <w:rPr>
                <w:rFonts w:ascii="Tahoma" w:eastAsia="Times New Roman" w:hAnsi="Tahoma" w:cs="Tahoma"/>
                <w:b/>
                <w:bCs/>
                <w:color w:val="FFFFFF"/>
                <w:lang w:eastAsia="el-GR"/>
              </w:rPr>
            </w:pPr>
            <w:r w:rsidRPr="00092998">
              <w:rPr>
                <w:rFonts w:ascii="Tahoma" w:eastAsia="Times New Roman" w:hAnsi="Tahoma" w:cs="Tahoma"/>
                <w:b/>
                <w:bCs/>
                <w:color w:val="FFFFFF"/>
                <w:lang w:eastAsia="el-GR"/>
              </w:rPr>
              <w:t>1.400</w:t>
            </w:r>
          </w:p>
        </w:tc>
        <w:tc>
          <w:tcPr>
            <w:tcW w:w="1360" w:type="dxa"/>
            <w:tcBorders>
              <w:top w:val="nil"/>
              <w:left w:val="nil"/>
              <w:bottom w:val="single" w:sz="8" w:space="0" w:color="auto"/>
              <w:right w:val="single" w:sz="8" w:space="0" w:color="FFFFFF"/>
            </w:tcBorders>
            <w:shd w:val="clear" w:color="000000" w:fill="000000"/>
            <w:noWrap/>
            <w:vAlign w:val="bottom"/>
            <w:hideMark/>
          </w:tcPr>
          <w:p w:rsidR="00937178" w:rsidRPr="00092998" w:rsidRDefault="00937178" w:rsidP="00937178">
            <w:pPr>
              <w:spacing w:after="0" w:line="240" w:lineRule="auto"/>
              <w:jc w:val="center"/>
              <w:rPr>
                <w:rFonts w:ascii="Tahoma" w:eastAsia="Times New Roman" w:hAnsi="Tahoma" w:cs="Tahoma"/>
                <w:b/>
                <w:bCs/>
                <w:color w:val="FFFFFF"/>
                <w:lang w:eastAsia="el-GR"/>
              </w:rPr>
            </w:pPr>
            <w:r w:rsidRPr="00092998">
              <w:rPr>
                <w:rFonts w:ascii="Tahoma" w:eastAsia="Times New Roman" w:hAnsi="Tahoma" w:cs="Tahoma"/>
                <w:b/>
                <w:bCs/>
                <w:color w:val="FFFFFF"/>
                <w:lang w:eastAsia="el-GR"/>
              </w:rPr>
              <w:t>67.439.665</w:t>
            </w:r>
          </w:p>
        </w:tc>
        <w:tc>
          <w:tcPr>
            <w:tcW w:w="1213" w:type="dxa"/>
            <w:tcBorders>
              <w:top w:val="nil"/>
              <w:left w:val="nil"/>
              <w:bottom w:val="single" w:sz="8" w:space="0" w:color="auto"/>
              <w:right w:val="single" w:sz="8" w:space="0" w:color="FFFFFF"/>
            </w:tcBorders>
            <w:shd w:val="clear" w:color="000000" w:fill="000000"/>
            <w:noWrap/>
            <w:vAlign w:val="bottom"/>
            <w:hideMark/>
          </w:tcPr>
          <w:p w:rsidR="00937178" w:rsidRPr="00092998" w:rsidRDefault="00937178" w:rsidP="00937178">
            <w:pPr>
              <w:spacing w:after="0" w:line="240" w:lineRule="auto"/>
              <w:jc w:val="center"/>
              <w:rPr>
                <w:rFonts w:ascii="Tahoma" w:eastAsia="Times New Roman" w:hAnsi="Tahoma" w:cs="Tahoma"/>
                <w:b/>
                <w:bCs/>
                <w:color w:val="FFFFFF"/>
                <w:lang w:eastAsia="el-GR"/>
              </w:rPr>
            </w:pPr>
            <w:r w:rsidRPr="00092998">
              <w:rPr>
                <w:rFonts w:ascii="Tahoma" w:eastAsia="Times New Roman" w:hAnsi="Tahoma" w:cs="Tahoma"/>
                <w:b/>
                <w:bCs/>
                <w:color w:val="FFFFFF"/>
                <w:lang w:eastAsia="el-GR"/>
              </w:rPr>
              <w:t>48.171</w:t>
            </w:r>
          </w:p>
        </w:tc>
        <w:tc>
          <w:tcPr>
            <w:tcW w:w="1191" w:type="dxa"/>
            <w:tcBorders>
              <w:top w:val="nil"/>
              <w:left w:val="nil"/>
              <w:bottom w:val="single" w:sz="8" w:space="0" w:color="auto"/>
              <w:right w:val="single" w:sz="8" w:space="0" w:color="FFFFFF"/>
            </w:tcBorders>
            <w:shd w:val="clear" w:color="000000" w:fill="000000"/>
            <w:noWrap/>
            <w:vAlign w:val="bottom"/>
            <w:hideMark/>
          </w:tcPr>
          <w:p w:rsidR="00937178" w:rsidRPr="00650F79" w:rsidRDefault="00937178" w:rsidP="00937178">
            <w:pPr>
              <w:jc w:val="right"/>
              <w:rPr>
                <w:rFonts w:ascii="Calibri" w:hAnsi="Calibri"/>
                <w:b/>
                <w:bCs/>
                <w:color w:val="FFFFFF" w:themeColor="background1"/>
                <w:sz w:val="24"/>
                <w:szCs w:val="24"/>
              </w:rPr>
            </w:pPr>
            <w:r w:rsidRPr="00650F79">
              <w:rPr>
                <w:rFonts w:ascii="Calibri" w:hAnsi="Calibri"/>
                <w:b/>
                <w:bCs/>
                <w:color w:val="FFFFFF" w:themeColor="background1"/>
              </w:rPr>
              <w:t>51.702.866</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36.931</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23,33</w:t>
            </w:r>
          </w:p>
        </w:tc>
      </w:tr>
    </w:tbl>
    <w:p w:rsidR="00937178" w:rsidRPr="00DF07CA" w:rsidRDefault="00937178" w:rsidP="00937178">
      <w:pPr>
        <w:rPr>
          <w:rFonts w:ascii="Tahoma" w:hAnsi="Tahoma" w:cs="Tahoma"/>
          <w:b/>
        </w:rPr>
      </w:pPr>
    </w:p>
    <w:p w:rsidR="00937178" w:rsidRPr="00172372" w:rsidRDefault="00937178" w:rsidP="00937178">
      <w:pPr>
        <w:pStyle w:val="a3"/>
        <w:numPr>
          <w:ilvl w:val="0"/>
          <w:numId w:val="3"/>
        </w:numPr>
        <w:jc w:val="center"/>
        <w:rPr>
          <w:rFonts w:ascii="Tahoma" w:hAnsi="Tahoma" w:cs="Tahoma"/>
          <w:b/>
          <w:color w:val="C00000"/>
          <w:sz w:val="24"/>
          <w:szCs w:val="24"/>
        </w:rPr>
      </w:pPr>
      <w:r w:rsidRPr="00172372">
        <w:rPr>
          <w:rFonts w:ascii="Tahoma" w:hAnsi="Tahoma" w:cs="Tahoma"/>
          <w:b/>
          <w:color w:val="C00000"/>
          <w:sz w:val="24"/>
          <w:szCs w:val="24"/>
        </w:rPr>
        <w:t>ΕΞΕΤΑΣΕΙΣ ΑΙΜΑΤΟΣ (ΒΙΟΧΗΜΙΚΕΣ,ΟΡΜΟΝΙΚΕΣ,ΑΙΜΑΤΟΛΟΓΙΚΕΣ, ΑΝΟΣΟΛΟΓΙΚΕΣ)</w:t>
      </w:r>
    </w:p>
    <w:p w:rsidR="00937178" w:rsidRPr="00B635FE" w:rsidRDefault="00937178" w:rsidP="00937178">
      <w:pPr>
        <w:pStyle w:val="a3"/>
        <w:ind w:left="1080"/>
        <w:jc w:val="center"/>
        <w:rPr>
          <w:rFonts w:ascii="Tahoma" w:hAnsi="Tahoma" w:cs="Tahoma"/>
          <w:b/>
        </w:rPr>
      </w:pPr>
    </w:p>
    <w:p w:rsidR="00937178" w:rsidRPr="00B635FE" w:rsidRDefault="00937178" w:rsidP="00937178">
      <w:pPr>
        <w:pStyle w:val="a3"/>
        <w:ind w:left="1080"/>
        <w:jc w:val="center"/>
        <w:rPr>
          <w:rFonts w:ascii="Tahoma" w:hAnsi="Tahoma" w:cs="Tahoma"/>
          <w:b/>
        </w:rPr>
      </w:pPr>
    </w:p>
    <w:p w:rsidR="00937178" w:rsidRPr="00B635FE" w:rsidRDefault="00937178" w:rsidP="00937178">
      <w:pPr>
        <w:pStyle w:val="a3"/>
        <w:ind w:left="1080"/>
        <w:jc w:val="center"/>
        <w:rPr>
          <w:rFonts w:ascii="Tahoma" w:hAnsi="Tahoma" w:cs="Tahoma"/>
          <w:b/>
        </w:rPr>
      </w:pPr>
      <w:r w:rsidRPr="00B635FE">
        <w:rPr>
          <w:rFonts w:ascii="Tahoma" w:hAnsi="Tahoma" w:cs="Tahoma"/>
          <w:b/>
        </w:rPr>
        <w:t>ΠΙΝΑΚΑΣ ΠΟΥ ΔΕΙΧΝΕΙ ΤΙΣ ΕΚΠΤΩΣΕΙΣ ΑΝΑΛΟΓΑ ΜΕ ΤΟ ΚΟΣΤΟΣ ΤΩΝ ΕΞΕΤΑΣΕΩΝ ΣΕ ΣΥΝΔΥΑΣΜΟ ΜΕ ΤΙΣ ΠΑΡΑΜΕΤΡΟΥΣ Α,Β</w:t>
      </w:r>
    </w:p>
    <w:tbl>
      <w:tblPr>
        <w:tblW w:w="7234" w:type="dxa"/>
        <w:jc w:val="center"/>
        <w:tblLook w:val="04A0"/>
      </w:tblPr>
      <w:tblGrid>
        <w:gridCol w:w="2813"/>
        <w:gridCol w:w="1661"/>
        <w:gridCol w:w="1305"/>
        <w:gridCol w:w="1455"/>
      </w:tblGrid>
      <w:tr w:rsidR="00937178" w:rsidRPr="00B635FE" w:rsidTr="00937178">
        <w:trPr>
          <w:trHeight w:val="315"/>
          <w:jc w:val="center"/>
        </w:trPr>
        <w:tc>
          <w:tcPr>
            <w:tcW w:w="2813"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ΚΟΣΤΟΣ ΕΞΕΤΑΣΕΩΝ ΑΙΜΑΤΟΣ</w:t>
            </w:r>
          </w:p>
        </w:tc>
        <w:tc>
          <w:tcPr>
            <w:tcW w:w="4421"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ΠΟΣΟΣΤΟ ΕΚΠΤΩΣΗΣ</w:t>
            </w:r>
          </w:p>
        </w:tc>
      </w:tr>
      <w:tr w:rsidR="00937178" w:rsidRPr="00B635FE" w:rsidTr="00937178">
        <w:trPr>
          <w:trHeight w:val="315"/>
          <w:jc w:val="center"/>
        </w:trPr>
        <w:tc>
          <w:tcPr>
            <w:tcW w:w="2813"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p>
        </w:tc>
        <w:tc>
          <w:tcPr>
            <w:tcW w:w="1661"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c>
          <w:tcPr>
            <w:tcW w:w="1305"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 xml:space="preserve">Α </w:t>
            </w:r>
            <w:r>
              <w:rPr>
                <w:rFonts w:ascii="Tahoma" w:hAnsi="Tahoma" w:cs="Tahoma"/>
                <w:b/>
              </w:rPr>
              <w:t>ή</w:t>
            </w:r>
            <w:r w:rsidRPr="00B635FE">
              <w:rPr>
                <w:rFonts w:ascii="Tahoma" w:eastAsia="Times New Roman" w:hAnsi="Tahoma" w:cs="Tahoma"/>
                <w:b/>
                <w:bCs/>
                <w:lang w:eastAsia="el-GR"/>
              </w:rPr>
              <w:t xml:space="preserve"> Β +</w:t>
            </w:r>
          </w:p>
        </w:tc>
        <w:tc>
          <w:tcPr>
            <w:tcW w:w="1455" w:type="dxa"/>
            <w:tcBorders>
              <w:top w:val="nil"/>
              <w:left w:val="nil"/>
              <w:bottom w:val="single" w:sz="8" w:space="0" w:color="auto"/>
              <w:right w:val="single" w:sz="8" w:space="0" w:color="auto"/>
            </w:tcBorders>
            <w:shd w:val="clear" w:color="auto" w:fill="D9D9D9" w:themeFill="background1" w:themeFillShade="D9"/>
            <w:noWrap/>
            <w:vAlign w:val="center"/>
            <w:hideMark/>
          </w:tcPr>
          <w:p w:rsidR="00937178" w:rsidRPr="00B635FE" w:rsidRDefault="00937178" w:rsidP="00937178">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r>
      <w:tr w:rsidR="00937178" w:rsidRPr="00B635FE" w:rsidTr="00937178">
        <w:trPr>
          <w:trHeight w:val="315"/>
          <w:jc w:val="center"/>
        </w:trPr>
        <w:tc>
          <w:tcPr>
            <w:tcW w:w="2813"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Pr>
                <w:rFonts w:ascii="Tahoma" w:eastAsia="Times New Roman" w:hAnsi="Tahoma" w:cs="Tahoma"/>
                <w:lang w:eastAsia="el-GR"/>
              </w:rPr>
              <w:t>0-</w:t>
            </w:r>
            <w:r>
              <w:rPr>
                <w:rFonts w:ascii="Tahoma" w:eastAsia="Times New Roman" w:hAnsi="Tahoma" w:cs="Tahoma"/>
                <w:lang w:val="en-US" w:eastAsia="el-GR"/>
              </w:rPr>
              <w:t>36</w:t>
            </w:r>
            <w:r w:rsidRPr="00B635FE">
              <w:rPr>
                <w:rFonts w:ascii="Tahoma" w:eastAsia="Times New Roman" w:hAnsi="Tahoma" w:cs="Tahoma"/>
                <w:lang w:eastAsia="el-GR"/>
              </w:rPr>
              <w:t>000</w:t>
            </w:r>
          </w:p>
        </w:tc>
        <w:tc>
          <w:tcPr>
            <w:tcW w:w="1661"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23" w:firstLine="51"/>
              <w:jc w:val="center"/>
              <w:rPr>
                <w:rFonts w:ascii="Tahoma" w:eastAsia="Times New Roman" w:hAnsi="Tahoma" w:cs="Tahoma"/>
                <w:lang w:eastAsia="el-GR"/>
              </w:rPr>
            </w:pPr>
            <w:r w:rsidRPr="00B635FE">
              <w:rPr>
                <w:rFonts w:ascii="Tahoma" w:eastAsia="Times New Roman" w:hAnsi="Tahoma" w:cs="Tahoma"/>
                <w:lang w:eastAsia="el-GR"/>
              </w:rPr>
              <w:t>0</w:t>
            </w:r>
          </w:p>
        </w:tc>
        <w:tc>
          <w:tcPr>
            <w:tcW w:w="130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45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r>
      <w:tr w:rsidR="00937178" w:rsidRPr="00B635FE" w:rsidTr="00937178">
        <w:trPr>
          <w:trHeight w:val="315"/>
          <w:jc w:val="center"/>
        </w:trPr>
        <w:tc>
          <w:tcPr>
            <w:tcW w:w="2813"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Pr>
                <w:rFonts w:ascii="Tahoma" w:eastAsia="Times New Roman" w:hAnsi="Tahoma" w:cs="Tahoma"/>
                <w:lang w:val="en-US" w:eastAsia="el-GR"/>
              </w:rPr>
              <w:t>36</w:t>
            </w:r>
            <w:r>
              <w:rPr>
                <w:rFonts w:ascii="Tahoma" w:eastAsia="Times New Roman" w:hAnsi="Tahoma" w:cs="Tahoma"/>
                <w:lang w:eastAsia="el-GR"/>
              </w:rPr>
              <w:t>001-</w:t>
            </w:r>
            <w:r>
              <w:rPr>
                <w:rFonts w:ascii="Tahoma" w:eastAsia="Times New Roman" w:hAnsi="Tahoma" w:cs="Tahoma"/>
                <w:lang w:val="en-US" w:eastAsia="el-GR"/>
              </w:rPr>
              <w:t>96</w:t>
            </w:r>
            <w:r w:rsidRPr="00B635FE">
              <w:rPr>
                <w:rFonts w:ascii="Tahoma" w:eastAsia="Times New Roman" w:hAnsi="Tahoma" w:cs="Tahoma"/>
                <w:lang w:eastAsia="el-GR"/>
              </w:rPr>
              <w:t>000</w:t>
            </w:r>
          </w:p>
        </w:tc>
        <w:tc>
          <w:tcPr>
            <w:tcW w:w="1661"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ind w:firstLineChars="23" w:firstLine="51"/>
              <w:jc w:val="center"/>
              <w:rPr>
                <w:rFonts w:ascii="Tahoma" w:eastAsia="Times New Roman" w:hAnsi="Tahoma" w:cs="Tahoma"/>
                <w:lang w:eastAsia="el-GR"/>
              </w:rPr>
            </w:pPr>
            <w:r w:rsidRPr="00B635FE">
              <w:rPr>
                <w:rFonts w:ascii="Tahoma" w:eastAsia="Times New Roman" w:hAnsi="Tahoma" w:cs="Tahoma"/>
                <w:lang w:eastAsia="el-GR"/>
              </w:rPr>
              <w:t>10</w:t>
            </w:r>
          </w:p>
        </w:tc>
        <w:tc>
          <w:tcPr>
            <w:tcW w:w="130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7,5</w:t>
            </w:r>
          </w:p>
        </w:tc>
        <w:tc>
          <w:tcPr>
            <w:tcW w:w="1455" w:type="dxa"/>
            <w:tcBorders>
              <w:top w:val="nil"/>
              <w:left w:val="nil"/>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w:t>
            </w:r>
          </w:p>
        </w:tc>
      </w:tr>
      <w:tr w:rsidR="00937178" w:rsidRPr="00B635FE" w:rsidTr="00937178">
        <w:trPr>
          <w:trHeight w:val="315"/>
          <w:jc w:val="center"/>
        </w:trPr>
        <w:tc>
          <w:tcPr>
            <w:tcW w:w="2813"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Pr>
                <w:rFonts w:ascii="Tahoma" w:eastAsia="Times New Roman" w:hAnsi="Tahoma" w:cs="Tahoma"/>
                <w:lang w:val="en-US" w:eastAsia="el-GR"/>
              </w:rPr>
              <w:t>96</w:t>
            </w:r>
            <w:r w:rsidRPr="00B635FE">
              <w:rPr>
                <w:rFonts w:ascii="Tahoma" w:eastAsia="Times New Roman" w:hAnsi="Tahoma" w:cs="Tahoma"/>
                <w:lang w:eastAsia="el-GR"/>
              </w:rPr>
              <w:t>001-180000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20</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15</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12,5</w:t>
            </w:r>
          </w:p>
        </w:tc>
      </w:tr>
      <w:tr w:rsidR="00937178" w:rsidRPr="00B635FE" w:rsidTr="00937178">
        <w:trPr>
          <w:trHeight w:val="315"/>
          <w:jc w:val="center"/>
        </w:trPr>
        <w:tc>
          <w:tcPr>
            <w:tcW w:w="2813"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180001-240000</w:t>
            </w:r>
          </w:p>
        </w:tc>
        <w:tc>
          <w:tcPr>
            <w:tcW w:w="1661"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131"/>
              <w:jc w:val="center"/>
              <w:rPr>
                <w:rFonts w:ascii="Tahoma" w:hAnsi="Tahoma" w:cs="Tahoma"/>
                <w:lang w:val="en-US"/>
              </w:rPr>
            </w:pPr>
            <w:r>
              <w:rPr>
                <w:rFonts w:ascii="Tahoma" w:hAnsi="Tahoma" w:cs="Tahoma"/>
              </w:rPr>
              <w:t>2</w:t>
            </w:r>
            <w:r>
              <w:rPr>
                <w:rFonts w:ascii="Tahoma" w:hAnsi="Tahoma" w:cs="Tahoma"/>
                <w:lang w:val="en-US"/>
              </w:rPr>
              <w:t>2,5</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20</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17,5</w:t>
            </w:r>
          </w:p>
        </w:tc>
      </w:tr>
      <w:tr w:rsidR="00937178" w:rsidRPr="00B635FE" w:rsidTr="00937178">
        <w:trPr>
          <w:trHeight w:val="315"/>
          <w:jc w:val="center"/>
        </w:trPr>
        <w:tc>
          <w:tcPr>
            <w:tcW w:w="2813"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240001-360000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30</w:t>
            </w:r>
          </w:p>
        </w:tc>
        <w:tc>
          <w:tcPr>
            <w:tcW w:w="130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38"/>
              <w:jc w:val="center"/>
              <w:rPr>
                <w:rFonts w:ascii="Tahoma" w:hAnsi="Tahoma" w:cs="Tahoma"/>
              </w:rPr>
            </w:pPr>
            <w:r w:rsidRPr="00B635FE">
              <w:rPr>
                <w:rFonts w:ascii="Tahoma" w:hAnsi="Tahoma" w:cs="Tahoma"/>
              </w:rPr>
              <w:t>25</w:t>
            </w:r>
          </w:p>
        </w:tc>
        <w:tc>
          <w:tcPr>
            <w:tcW w:w="1455"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19"/>
              <w:jc w:val="center"/>
              <w:rPr>
                <w:rFonts w:ascii="Tahoma" w:hAnsi="Tahoma" w:cs="Tahoma"/>
              </w:rPr>
            </w:pPr>
            <w:r w:rsidRPr="00B635FE">
              <w:rPr>
                <w:rFonts w:ascii="Tahoma" w:hAnsi="Tahoma" w:cs="Tahoma"/>
              </w:rPr>
              <w:t>22,5</w:t>
            </w:r>
          </w:p>
        </w:tc>
      </w:tr>
      <w:tr w:rsidR="00937178" w:rsidRPr="00B635FE" w:rsidTr="00937178">
        <w:trPr>
          <w:trHeight w:val="315"/>
          <w:jc w:val="center"/>
        </w:trPr>
        <w:tc>
          <w:tcPr>
            <w:tcW w:w="2813" w:type="dxa"/>
            <w:tcBorders>
              <w:top w:val="nil"/>
              <w:left w:val="single" w:sz="8" w:space="0" w:color="auto"/>
              <w:bottom w:val="single" w:sz="8" w:space="0" w:color="auto"/>
              <w:right w:val="single" w:sz="8" w:space="0" w:color="auto"/>
            </w:tcBorders>
            <w:shd w:val="clear" w:color="auto" w:fill="auto"/>
            <w:noWrap/>
            <w:vAlign w:val="center"/>
            <w:hideMark/>
          </w:tcPr>
          <w:p w:rsidR="00937178" w:rsidRPr="00B635FE" w:rsidRDefault="00937178" w:rsidP="00937178">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360001-2000000</w:t>
            </w:r>
          </w:p>
        </w:tc>
        <w:tc>
          <w:tcPr>
            <w:tcW w:w="1661" w:type="dxa"/>
            <w:tcBorders>
              <w:top w:val="nil"/>
              <w:left w:val="nil"/>
              <w:bottom w:val="single" w:sz="8" w:space="0" w:color="auto"/>
              <w:right w:val="single" w:sz="8" w:space="0" w:color="auto"/>
            </w:tcBorders>
            <w:shd w:val="clear" w:color="auto" w:fill="auto"/>
            <w:noWrap/>
            <w:hideMark/>
          </w:tcPr>
          <w:p w:rsidR="00937178" w:rsidRPr="00B635FE" w:rsidRDefault="00937178" w:rsidP="00937178">
            <w:pPr>
              <w:pStyle w:val="a3"/>
              <w:ind w:left="-131"/>
              <w:jc w:val="center"/>
              <w:rPr>
                <w:rFonts w:ascii="Tahoma" w:hAnsi="Tahoma" w:cs="Tahoma"/>
              </w:rPr>
            </w:pPr>
            <w:r w:rsidRPr="00B635FE">
              <w:rPr>
                <w:rFonts w:ascii="Tahoma" w:hAnsi="Tahoma" w:cs="Tahoma"/>
              </w:rPr>
              <w:t>35</w:t>
            </w:r>
          </w:p>
        </w:tc>
        <w:tc>
          <w:tcPr>
            <w:tcW w:w="1305"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38"/>
              <w:jc w:val="center"/>
              <w:rPr>
                <w:rFonts w:ascii="Tahoma" w:hAnsi="Tahoma" w:cs="Tahoma"/>
                <w:lang w:val="en-US"/>
              </w:rPr>
            </w:pPr>
            <w:r>
              <w:rPr>
                <w:rFonts w:ascii="Tahoma" w:hAnsi="Tahoma" w:cs="Tahoma"/>
              </w:rPr>
              <w:t>3</w:t>
            </w:r>
            <w:r>
              <w:rPr>
                <w:rFonts w:ascii="Tahoma" w:hAnsi="Tahoma" w:cs="Tahoma"/>
                <w:lang w:val="en-US"/>
              </w:rPr>
              <w:t>2,5</w:t>
            </w:r>
          </w:p>
        </w:tc>
        <w:tc>
          <w:tcPr>
            <w:tcW w:w="1455" w:type="dxa"/>
            <w:tcBorders>
              <w:top w:val="nil"/>
              <w:left w:val="nil"/>
              <w:bottom w:val="single" w:sz="8" w:space="0" w:color="auto"/>
              <w:right w:val="single" w:sz="8" w:space="0" w:color="auto"/>
            </w:tcBorders>
            <w:shd w:val="clear" w:color="auto" w:fill="auto"/>
            <w:noWrap/>
            <w:hideMark/>
          </w:tcPr>
          <w:p w:rsidR="00937178" w:rsidRPr="00026DA5" w:rsidRDefault="00937178" w:rsidP="00937178">
            <w:pPr>
              <w:pStyle w:val="a3"/>
              <w:ind w:left="-119"/>
              <w:jc w:val="center"/>
              <w:rPr>
                <w:rFonts w:ascii="Tahoma" w:hAnsi="Tahoma" w:cs="Tahoma"/>
                <w:lang w:val="en-US"/>
              </w:rPr>
            </w:pPr>
            <w:r>
              <w:rPr>
                <w:rFonts w:ascii="Tahoma" w:hAnsi="Tahoma" w:cs="Tahoma"/>
                <w:lang w:val="en-US"/>
              </w:rPr>
              <w:t>30</w:t>
            </w:r>
          </w:p>
        </w:tc>
      </w:tr>
    </w:tbl>
    <w:p w:rsidR="00937178" w:rsidRPr="00DF07CA" w:rsidRDefault="00937178" w:rsidP="00937178">
      <w:pPr>
        <w:pStyle w:val="a3"/>
        <w:ind w:left="142"/>
        <w:jc w:val="center"/>
        <w:rPr>
          <w:rFonts w:ascii="Tahoma" w:hAnsi="Tahoma" w:cs="Tahoma"/>
          <w:b/>
          <w:sz w:val="28"/>
          <w:szCs w:val="28"/>
        </w:rPr>
      </w:pPr>
    </w:p>
    <w:tbl>
      <w:tblPr>
        <w:tblW w:w="9413" w:type="dxa"/>
        <w:tblInd w:w="93" w:type="dxa"/>
        <w:tblLook w:val="04A0"/>
      </w:tblPr>
      <w:tblGrid>
        <w:gridCol w:w="1790"/>
        <w:gridCol w:w="1288"/>
        <w:gridCol w:w="1615"/>
        <w:gridCol w:w="1313"/>
        <w:gridCol w:w="1361"/>
        <w:gridCol w:w="1313"/>
        <w:gridCol w:w="1414"/>
      </w:tblGrid>
      <w:tr w:rsidR="00937178" w:rsidRPr="00092998" w:rsidTr="00937178">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ΚΑΤΗΓΟΡΙΑ ΠΑΡΟΧΟΥ</w:t>
            </w:r>
          </w:p>
        </w:tc>
        <w:tc>
          <w:tcPr>
            <w:tcW w:w="1190"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ΑΡΙΘΜΟΣ</w:t>
            </w:r>
          </w:p>
        </w:tc>
        <w:tc>
          <w:tcPr>
            <w:tcW w:w="1488"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ΔΑΠΑΝΗ 2014</w:t>
            </w:r>
          </w:p>
        </w:tc>
        <w:tc>
          <w:tcPr>
            <w:tcW w:w="1213"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Μ.Ο. ΔΑΠΑΝΗΣ 2014</w:t>
            </w:r>
          </w:p>
        </w:tc>
        <w:tc>
          <w:tcPr>
            <w:tcW w:w="1361"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ΔΑΠΑΝΗ ΜΕΤΑ ΤΗΝ ΕΚΠΤΩΣΗ</w:t>
            </w:r>
          </w:p>
        </w:tc>
        <w:tc>
          <w:tcPr>
            <w:tcW w:w="1213"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Μ.Ο. ΔΑΠΑΝΗΣ ΜΕΤΑ ΤΗΝ ΕΚΠΤΩΣΗ</w:t>
            </w:r>
          </w:p>
        </w:tc>
        <w:tc>
          <w:tcPr>
            <w:tcW w:w="1247" w:type="dxa"/>
            <w:tcBorders>
              <w:top w:val="single" w:sz="8" w:space="0" w:color="auto"/>
              <w:left w:val="nil"/>
              <w:bottom w:val="single" w:sz="8" w:space="0" w:color="auto"/>
              <w:right w:val="single" w:sz="8" w:space="0" w:color="auto"/>
            </w:tcBorders>
            <w:shd w:val="clear" w:color="000000" w:fill="FE8637"/>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ΠΟΣΟΣΤΟ ΕΚΠΤΩΣΗΣ</w:t>
            </w:r>
          </w:p>
        </w:tc>
      </w:tr>
      <w:tr w:rsidR="00937178" w:rsidRPr="00092998" w:rsidTr="00937178">
        <w:trPr>
          <w:trHeight w:val="315"/>
        </w:trPr>
        <w:tc>
          <w:tcPr>
            <w:tcW w:w="1701"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ΔΙΑΓΝΩΣΤΙΚΟ ΕΤΑΙΡΕΙΑ</w:t>
            </w:r>
          </w:p>
        </w:tc>
        <w:tc>
          <w:tcPr>
            <w:tcW w:w="1190"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304</w:t>
            </w:r>
          </w:p>
        </w:tc>
        <w:tc>
          <w:tcPr>
            <w:tcW w:w="1488"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116.945.764</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384.690</w:t>
            </w:r>
          </w:p>
        </w:tc>
        <w:tc>
          <w:tcPr>
            <w:tcW w:w="136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80.466.764</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264.693</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31,19</w:t>
            </w:r>
          </w:p>
        </w:tc>
      </w:tr>
      <w:tr w:rsidR="00937178" w:rsidRPr="00092998" w:rsidTr="00937178">
        <w:trPr>
          <w:trHeight w:val="315"/>
        </w:trPr>
        <w:tc>
          <w:tcPr>
            <w:tcW w:w="1701"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ΔΙΑΓΝΩΣΤΙΚΟ ΙΔΙΩΤΗΣ</w:t>
            </w:r>
          </w:p>
        </w:tc>
        <w:tc>
          <w:tcPr>
            <w:tcW w:w="1190" w:type="dxa"/>
            <w:tcBorders>
              <w:top w:val="nil"/>
              <w:left w:val="nil"/>
              <w:bottom w:val="single" w:sz="8" w:space="0" w:color="auto"/>
              <w:right w:val="single" w:sz="8" w:space="0" w:color="auto"/>
            </w:tcBorders>
            <w:shd w:val="clear" w:color="auto" w:fill="auto"/>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1.721</w:t>
            </w:r>
          </w:p>
        </w:tc>
        <w:tc>
          <w:tcPr>
            <w:tcW w:w="1488" w:type="dxa"/>
            <w:tcBorders>
              <w:top w:val="nil"/>
              <w:left w:val="nil"/>
              <w:bottom w:val="single" w:sz="8" w:space="0" w:color="auto"/>
              <w:right w:val="single" w:sz="8" w:space="0" w:color="auto"/>
            </w:tcBorders>
            <w:shd w:val="clear" w:color="auto" w:fill="auto"/>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188.378.484</w:t>
            </w:r>
          </w:p>
        </w:tc>
        <w:tc>
          <w:tcPr>
            <w:tcW w:w="1213" w:type="dxa"/>
            <w:tcBorders>
              <w:top w:val="nil"/>
              <w:left w:val="nil"/>
              <w:bottom w:val="single" w:sz="8" w:space="0" w:color="auto"/>
              <w:right w:val="single" w:sz="8" w:space="0" w:color="auto"/>
            </w:tcBorders>
            <w:shd w:val="clear" w:color="auto" w:fill="auto"/>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109.459</w:t>
            </w:r>
          </w:p>
        </w:tc>
        <w:tc>
          <w:tcPr>
            <w:tcW w:w="136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156.713.616</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91.060</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16,81</w:t>
            </w:r>
          </w:p>
        </w:tc>
      </w:tr>
      <w:tr w:rsidR="00937178" w:rsidRPr="00092998" w:rsidTr="00937178">
        <w:trPr>
          <w:trHeight w:val="315"/>
        </w:trPr>
        <w:tc>
          <w:tcPr>
            <w:tcW w:w="1701" w:type="dxa"/>
            <w:tcBorders>
              <w:top w:val="nil"/>
              <w:left w:val="single" w:sz="8" w:space="0" w:color="auto"/>
              <w:bottom w:val="single" w:sz="8" w:space="0" w:color="auto"/>
              <w:right w:val="single" w:sz="8" w:space="0" w:color="auto"/>
            </w:tcBorders>
            <w:shd w:val="clear" w:color="000000" w:fill="FECEAE"/>
            <w:noWrap/>
            <w:vAlign w:val="bottom"/>
            <w:hideMark/>
          </w:tcPr>
          <w:p w:rsidR="00937178" w:rsidRPr="00092998" w:rsidRDefault="00937178" w:rsidP="00937178">
            <w:pPr>
              <w:spacing w:after="0" w:line="240" w:lineRule="auto"/>
              <w:jc w:val="center"/>
              <w:rPr>
                <w:rFonts w:ascii="Tahoma" w:eastAsia="Times New Roman" w:hAnsi="Tahoma" w:cs="Tahoma"/>
                <w:b/>
                <w:bCs/>
                <w:lang w:eastAsia="el-GR"/>
              </w:rPr>
            </w:pPr>
            <w:r w:rsidRPr="00092998">
              <w:rPr>
                <w:rFonts w:ascii="Tahoma" w:eastAsia="Times New Roman" w:hAnsi="Tahoma" w:cs="Tahoma"/>
                <w:b/>
                <w:bCs/>
                <w:lang w:eastAsia="el-GR"/>
              </w:rPr>
              <w:t>ΙΔΙΩΤΙΚΗ ΚΛΙΝΙΚΗ</w:t>
            </w:r>
          </w:p>
        </w:tc>
        <w:tc>
          <w:tcPr>
            <w:tcW w:w="1190"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67</w:t>
            </w:r>
          </w:p>
        </w:tc>
        <w:tc>
          <w:tcPr>
            <w:tcW w:w="1488"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16.759.701</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Pr="00092998" w:rsidRDefault="00937178" w:rsidP="00937178">
            <w:pPr>
              <w:spacing w:after="0" w:line="240" w:lineRule="auto"/>
              <w:jc w:val="center"/>
              <w:rPr>
                <w:rFonts w:ascii="Tahoma" w:eastAsia="Times New Roman" w:hAnsi="Tahoma" w:cs="Tahoma"/>
                <w:lang w:eastAsia="el-GR"/>
              </w:rPr>
            </w:pPr>
            <w:r w:rsidRPr="00092998">
              <w:rPr>
                <w:rFonts w:ascii="Tahoma" w:eastAsia="Times New Roman" w:hAnsi="Tahoma" w:cs="Tahoma"/>
                <w:lang w:eastAsia="el-GR"/>
              </w:rPr>
              <w:t>250.145</w:t>
            </w:r>
          </w:p>
        </w:tc>
        <w:tc>
          <w:tcPr>
            <w:tcW w:w="1361" w:type="dxa"/>
            <w:tcBorders>
              <w:top w:val="nil"/>
              <w:left w:val="nil"/>
              <w:bottom w:val="nil"/>
              <w:right w:val="nil"/>
            </w:tcBorders>
            <w:shd w:val="clear" w:color="auto" w:fill="auto"/>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11.533.438</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172.141</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31,18</w:t>
            </w:r>
          </w:p>
        </w:tc>
      </w:tr>
      <w:tr w:rsidR="00937178" w:rsidRPr="00092998" w:rsidTr="00937178">
        <w:trPr>
          <w:trHeight w:val="315"/>
        </w:trPr>
        <w:tc>
          <w:tcPr>
            <w:tcW w:w="1701" w:type="dxa"/>
            <w:tcBorders>
              <w:top w:val="nil"/>
              <w:left w:val="nil"/>
              <w:bottom w:val="single" w:sz="12" w:space="0" w:color="auto"/>
              <w:right w:val="single" w:sz="8" w:space="0" w:color="FFFFFF"/>
            </w:tcBorders>
            <w:shd w:val="clear" w:color="000000" w:fill="000000"/>
            <w:noWrap/>
            <w:vAlign w:val="bottom"/>
            <w:hideMark/>
          </w:tcPr>
          <w:p w:rsidR="00937178" w:rsidRPr="00092998" w:rsidRDefault="00937178" w:rsidP="00937178">
            <w:pPr>
              <w:spacing w:after="0" w:line="240" w:lineRule="auto"/>
              <w:jc w:val="center"/>
              <w:rPr>
                <w:rFonts w:ascii="Tahoma" w:eastAsia="Times New Roman" w:hAnsi="Tahoma" w:cs="Tahoma"/>
                <w:b/>
                <w:bCs/>
                <w:color w:val="FFFFFF"/>
                <w:lang w:eastAsia="el-GR"/>
              </w:rPr>
            </w:pPr>
            <w:r w:rsidRPr="00092998">
              <w:rPr>
                <w:rFonts w:ascii="Tahoma" w:eastAsia="Times New Roman" w:hAnsi="Tahoma" w:cs="Tahoma"/>
                <w:b/>
                <w:bCs/>
                <w:color w:val="FFFFFF"/>
                <w:lang w:eastAsia="el-GR"/>
              </w:rPr>
              <w:t>Γενικό Άθροισμα</w:t>
            </w:r>
          </w:p>
        </w:tc>
        <w:tc>
          <w:tcPr>
            <w:tcW w:w="1190" w:type="dxa"/>
            <w:tcBorders>
              <w:top w:val="nil"/>
              <w:left w:val="nil"/>
              <w:bottom w:val="single" w:sz="8" w:space="0" w:color="auto"/>
              <w:right w:val="single" w:sz="8" w:space="0" w:color="FFFFFF"/>
            </w:tcBorders>
            <w:shd w:val="clear" w:color="000000" w:fill="000000"/>
            <w:noWrap/>
            <w:vAlign w:val="bottom"/>
            <w:hideMark/>
          </w:tcPr>
          <w:p w:rsidR="00937178" w:rsidRPr="00092998" w:rsidRDefault="00937178" w:rsidP="00937178">
            <w:pPr>
              <w:spacing w:after="0" w:line="240" w:lineRule="auto"/>
              <w:jc w:val="center"/>
              <w:rPr>
                <w:rFonts w:ascii="Tahoma" w:eastAsia="Times New Roman" w:hAnsi="Tahoma" w:cs="Tahoma"/>
                <w:b/>
                <w:bCs/>
                <w:color w:val="FFFFFF"/>
                <w:lang w:eastAsia="el-GR"/>
              </w:rPr>
            </w:pPr>
            <w:r w:rsidRPr="00092998">
              <w:rPr>
                <w:rFonts w:ascii="Tahoma" w:eastAsia="Times New Roman" w:hAnsi="Tahoma" w:cs="Tahoma"/>
                <w:b/>
                <w:bCs/>
                <w:color w:val="FFFFFF"/>
                <w:lang w:eastAsia="el-GR"/>
              </w:rPr>
              <w:t>2.092</w:t>
            </w:r>
          </w:p>
        </w:tc>
        <w:tc>
          <w:tcPr>
            <w:tcW w:w="1488" w:type="dxa"/>
            <w:tcBorders>
              <w:top w:val="nil"/>
              <w:left w:val="nil"/>
              <w:bottom w:val="single" w:sz="8" w:space="0" w:color="auto"/>
              <w:right w:val="single" w:sz="8" w:space="0" w:color="FFFFFF"/>
            </w:tcBorders>
            <w:shd w:val="clear" w:color="000000" w:fill="000000"/>
            <w:noWrap/>
            <w:vAlign w:val="bottom"/>
            <w:hideMark/>
          </w:tcPr>
          <w:p w:rsidR="00937178" w:rsidRPr="00092998" w:rsidRDefault="00937178" w:rsidP="00937178">
            <w:pPr>
              <w:spacing w:after="0" w:line="240" w:lineRule="auto"/>
              <w:jc w:val="center"/>
              <w:rPr>
                <w:rFonts w:ascii="Tahoma" w:eastAsia="Times New Roman" w:hAnsi="Tahoma" w:cs="Tahoma"/>
                <w:b/>
                <w:bCs/>
                <w:color w:val="FFFFFF"/>
                <w:lang w:eastAsia="el-GR"/>
              </w:rPr>
            </w:pPr>
            <w:r w:rsidRPr="00092998">
              <w:rPr>
                <w:rFonts w:ascii="Tahoma" w:eastAsia="Times New Roman" w:hAnsi="Tahoma" w:cs="Tahoma"/>
                <w:b/>
                <w:bCs/>
                <w:color w:val="FFFFFF"/>
                <w:lang w:eastAsia="el-GR"/>
              </w:rPr>
              <w:t>322.083.949</w:t>
            </w:r>
          </w:p>
        </w:tc>
        <w:tc>
          <w:tcPr>
            <w:tcW w:w="1213" w:type="dxa"/>
            <w:tcBorders>
              <w:top w:val="nil"/>
              <w:left w:val="nil"/>
              <w:bottom w:val="single" w:sz="8" w:space="0" w:color="auto"/>
              <w:right w:val="single" w:sz="8" w:space="0" w:color="FFFFFF"/>
            </w:tcBorders>
            <w:shd w:val="clear" w:color="000000" w:fill="000000"/>
            <w:noWrap/>
            <w:vAlign w:val="bottom"/>
            <w:hideMark/>
          </w:tcPr>
          <w:p w:rsidR="00937178" w:rsidRPr="00650F79" w:rsidRDefault="00937178" w:rsidP="00937178">
            <w:pPr>
              <w:spacing w:after="0" w:line="240" w:lineRule="auto"/>
              <w:jc w:val="center"/>
              <w:rPr>
                <w:rFonts w:ascii="Tahoma" w:eastAsia="Times New Roman" w:hAnsi="Tahoma" w:cs="Tahoma"/>
                <w:b/>
                <w:bCs/>
                <w:color w:val="FFFFFF" w:themeColor="background1"/>
                <w:lang w:eastAsia="el-GR"/>
              </w:rPr>
            </w:pPr>
            <w:r w:rsidRPr="00650F79">
              <w:rPr>
                <w:rFonts w:ascii="Tahoma" w:eastAsia="Times New Roman" w:hAnsi="Tahoma" w:cs="Tahoma"/>
                <w:b/>
                <w:bCs/>
                <w:color w:val="FFFFFF" w:themeColor="background1"/>
                <w:lang w:eastAsia="el-GR"/>
              </w:rPr>
              <w:t>153.960</w:t>
            </w:r>
          </w:p>
        </w:tc>
        <w:tc>
          <w:tcPr>
            <w:tcW w:w="1361" w:type="dxa"/>
            <w:tcBorders>
              <w:top w:val="nil"/>
              <w:left w:val="nil"/>
              <w:bottom w:val="single" w:sz="8" w:space="0" w:color="auto"/>
              <w:right w:val="single" w:sz="8" w:space="0" w:color="FFFFFF"/>
            </w:tcBorders>
            <w:shd w:val="clear" w:color="000000" w:fill="000000"/>
            <w:noWrap/>
            <w:vAlign w:val="bottom"/>
            <w:hideMark/>
          </w:tcPr>
          <w:p w:rsidR="00937178" w:rsidRPr="00650F79" w:rsidRDefault="00937178" w:rsidP="00937178">
            <w:pPr>
              <w:jc w:val="right"/>
              <w:rPr>
                <w:rFonts w:ascii="Calibri" w:hAnsi="Calibri"/>
                <w:b/>
                <w:bCs/>
                <w:color w:val="FFFFFF" w:themeColor="background1"/>
                <w:sz w:val="24"/>
                <w:szCs w:val="24"/>
              </w:rPr>
            </w:pPr>
            <w:r w:rsidRPr="00650F79">
              <w:rPr>
                <w:rFonts w:ascii="Calibri" w:hAnsi="Calibri"/>
                <w:b/>
                <w:bCs/>
                <w:color w:val="FFFFFF" w:themeColor="background1"/>
              </w:rPr>
              <w:t>248.713.818</w:t>
            </w:r>
          </w:p>
        </w:tc>
        <w:tc>
          <w:tcPr>
            <w:tcW w:w="1213" w:type="dxa"/>
            <w:tcBorders>
              <w:top w:val="nil"/>
              <w:left w:val="nil"/>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118.888</w:t>
            </w:r>
          </w:p>
        </w:tc>
        <w:tc>
          <w:tcPr>
            <w:tcW w:w="1247" w:type="dxa"/>
            <w:tcBorders>
              <w:top w:val="single" w:sz="4" w:space="0" w:color="FFFFFF"/>
              <w:left w:val="single" w:sz="4" w:space="0" w:color="FFFFFF"/>
              <w:bottom w:val="single" w:sz="8" w:space="0" w:color="auto"/>
              <w:right w:val="single" w:sz="8" w:space="0" w:color="auto"/>
            </w:tcBorders>
            <w:shd w:val="clear" w:color="000000" w:fill="D8D8D8"/>
            <w:noWrap/>
            <w:vAlign w:val="bottom"/>
            <w:hideMark/>
          </w:tcPr>
          <w:p w:rsidR="00937178" w:rsidRDefault="00937178" w:rsidP="00937178">
            <w:pPr>
              <w:jc w:val="right"/>
              <w:rPr>
                <w:rFonts w:ascii="Calibri" w:hAnsi="Calibri"/>
                <w:color w:val="000000"/>
                <w:sz w:val="24"/>
                <w:szCs w:val="24"/>
              </w:rPr>
            </w:pPr>
            <w:r>
              <w:rPr>
                <w:rFonts w:ascii="Calibri" w:hAnsi="Calibri"/>
                <w:color w:val="000000"/>
              </w:rPr>
              <w:t>22,78</w:t>
            </w:r>
          </w:p>
        </w:tc>
      </w:tr>
    </w:tbl>
    <w:p w:rsidR="00937178" w:rsidRDefault="00937178" w:rsidP="00937178">
      <w:pPr>
        <w:pStyle w:val="a3"/>
        <w:ind w:left="142"/>
        <w:rPr>
          <w:rFonts w:ascii="Tahoma" w:hAnsi="Tahoma" w:cs="Tahoma"/>
          <w:b/>
          <w:sz w:val="28"/>
          <w:szCs w:val="28"/>
        </w:rPr>
      </w:pPr>
    </w:p>
    <w:p w:rsidR="00937178" w:rsidRDefault="00937178" w:rsidP="00937178">
      <w:pPr>
        <w:pStyle w:val="a3"/>
        <w:ind w:left="142"/>
        <w:rPr>
          <w:rFonts w:ascii="Tahoma" w:hAnsi="Tahoma" w:cs="Tahoma"/>
          <w:b/>
          <w:sz w:val="28"/>
          <w:szCs w:val="28"/>
        </w:rPr>
      </w:pPr>
    </w:p>
    <w:p w:rsidR="00937178" w:rsidRDefault="00937178" w:rsidP="00937178">
      <w:pPr>
        <w:pStyle w:val="a3"/>
        <w:ind w:left="142"/>
        <w:rPr>
          <w:rFonts w:ascii="Tahoma" w:hAnsi="Tahoma" w:cs="Tahoma"/>
          <w:b/>
          <w:sz w:val="28"/>
          <w:szCs w:val="28"/>
        </w:rPr>
      </w:pPr>
    </w:p>
    <w:p w:rsidR="00937178" w:rsidRDefault="00937178" w:rsidP="00937178">
      <w:pPr>
        <w:pStyle w:val="a3"/>
        <w:ind w:left="142"/>
        <w:rPr>
          <w:rFonts w:ascii="Tahoma" w:hAnsi="Tahoma" w:cs="Tahoma"/>
          <w:b/>
          <w:sz w:val="28"/>
          <w:szCs w:val="28"/>
        </w:rPr>
      </w:pPr>
    </w:p>
    <w:p w:rsidR="00937178" w:rsidRDefault="00937178" w:rsidP="00937178">
      <w:pPr>
        <w:pStyle w:val="a3"/>
        <w:ind w:left="142"/>
        <w:rPr>
          <w:rFonts w:ascii="Tahoma" w:hAnsi="Tahoma" w:cs="Tahoma"/>
          <w:b/>
          <w:sz w:val="28"/>
          <w:szCs w:val="28"/>
        </w:rPr>
      </w:pPr>
    </w:p>
    <w:p w:rsidR="00937178" w:rsidRDefault="00937178" w:rsidP="00937178">
      <w:pPr>
        <w:pStyle w:val="a3"/>
        <w:ind w:left="142"/>
        <w:rPr>
          <w:rFonts w:ascii="Tahoma" w:hAnsi="Tahoma" w:cs="Tahoma"/>
          <w:b/>
          <w:sz w:val="28"/>
          <w:szCs w:val="28"/>
        </w:rPr>
      </w:pPr>
    </w:p>
    <w:p w:rsidR="00937178" w:rsidRDefault="00937178" w:rsidP="00937178">
      <w:pPr>
        <w:pStyle w:val="a3"/>
        <w:ind w:left="142"/>
        <w:rPr>
          <w:rFonts w:ascii="Tahoma" w:hAnsi="Tahoma" w:cs="Tahoma"/>
          <w:b/>
          <w:sz w:val="28"/>
          <w:szCs w:val="28"/>
        </w:rPr>
      </w:pPr>
    </w:p>
    <w:p w:rsidR="00937178" w:rsidRDefault="00937178" w:rsidP="00937178">
      <w:pPr>
        <w:pStyle w:val="a3"/>
        <w:ind w:left="142"/>
        <w:rPr>
          <w:rFonts w:ascii="Tahoma" w:hAnsi="Tahoma" w:cs="Tahoma"/>
          <w:b/>
          <w:sz w:val="28"/>
          <w:szCs w:val="28"/>
        </w:rPr>
      </w:pPr>
    </w:p>
    <w:p w:rsidR="00937178" w:rsidRPr="00937178" w:rsidRDefault="00937178" w:rsidP="00937178">
      <w:pPr>
        <w:pStyle w:val="a3"/>
        <w:ind w:left="142"/>
        <w:rPr>
          <w:rFonts w:ascii="Tahoma" w:hAnsi="Tahoma" w:cs="Tahoma"/>
          <w:b/>
          <w:sz w:val="28"/>
          <w:szCs w:val="28"/>
        </w:rPr>
      </w:pPr>
    </w:p>
    <w:p w:rsidR="00937178" w:rsidRPr="00215223" w:rsidRDefault="00937178" w:rsidP="00937178">
      <w:pPr>
        <w:pStyle w:val="a3"/>
        <w:ind w:left="142"/>
        <w:jc w:val="center"/>
        <w:rPr>
          <w:rFonts w:ascii="Tahoma" w:hAnsi="Tahoma" w:cs="Tahoma"/>
          <w:b/>
          <w:sz w:val="32"/>
          <w:szCs w:val="28"/>
        </w:rPr>
      </w:pPr>
      <w:r w:rsidRPr="00215223">
        <w:rPr>
          <w:rFonts w:ascii="Tahoma" w:hAnsi="Tahoma" w:cs="Tahoma"/>
          <w:b/>
          <w:sz w:val="32"/>
          <w:szCs w:val="28"/>
        </w:rPr>
        <w:t>ΣΥΓΚΕΝΤΡΩΤΙΚΟΣ ΠΙΝΑΚΑΣ</w:t>
      </w:r>
    </w:p>
    <w:tbl>
      <w:tblPr>
        <w:tblStyle w:val="2-2"/>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1615"/>
        <w:gridCol w:w="2401"/>
        <w:gridCol w:w="2645"/>
      </w:tblGrid>
      <w:tr w:rsidR="00937178" w:rsidRPr="00B635FE" w:rsidTr="00937178">
        <w:trPr>
          <w:cnfStyle w:val="100000000000"/>
          <w:trHeight w:val="364"/>
          <w:jc w:val="center"/>
        </w:trPr>
        <w:tc>
          <w:tcPr>
            <w:cnfStyle w:val="001000000100"/>
            <w:tcW w:w="2619" w:type="dxa"/>
            <w:tcBorders>
              <w:top w:val="none" w:sz="0" w:space="0" w:color="auto"/>
              <w:left w:val="none" w:sz="0" w:space="0" w:color="auto"/>
              <w:bottom w:val="none" w:sz="0" w:space="0" w:color="auto"/>
              <w:right w:val="none" w:sz="0" w:space="0" w:color="auto"/>
            </w:tcBorders>
            <w:noWrap/>
            <w:vAlign w:val="center"/>
            <w:hideMark/>
          </w:tcPr>
          <w:p w:rsidR="00937178" w:rsidRPr="00B635FE" w:rsidRDefault="00937178" w:rsidP="00937178">
            <w:pPr>
              <w:jc w:val="center"/>
              <w:rPr>
                <w:rFonts w:ascii="Tahoma" w:eastAsia="Times New Roman" w:hAnsi="Tahoma" w:cs="Tahoma"/>
                <w:color w:val="auto"/>
                <w:lang w:eastAsia="el-GR"/>
              </w:rPr>
            </w:pPr>
            <w:r w:rsidRPr="00B635FE">
              <w:rPr>
                <w:rFonts w:ascii="Tahoma" w:eastAsia="Times New Roman" w:hAnsi="Tahoma" w:cs="Tahoma"/>
                <w:color w:val="auto"/>
                <w:lang w:eastAsia="el-GR"/>
              </w:rPr>
              <w:t>ΕΞΕΤΑΣΗ</w:t>
            </w:r>
          </w:p>
        </w:tc>
        <w:tc>
          <w:tcPr>
            <w:tcW w:w="1567" w:type="dxa"/>
            <w:tcBorders>
              <w:top w:val="none" w:sz="0" w:space="0" w:color="auto"/>
              <w:left w:val="none" w:sz="0" w:space="0" w:color="auto"/>
              <w:bottom w:val="none" w:sz="0" w:space="0" w:color="auto"/>
              <w:right w:val="none" w:sz="0" w:space="0" w:color="auto"/>
            </w:tcBorders>
            <w:noWrap/>
            <w:vAlign w:val="center"/>
            <w:hideMark/>
          </w:tcPr>
          <w:p w:rsidR="00937178" w:rsidRPr="00B635FE" w:rsidRDefault="00937178" w:rsidP="00937178">
            <w:pPr>
              <w:jc w:val="center"/>
              <w:cnfStyle w:val="100000000000"/>
              <w:rPr>
                <w:rFonts w:ascii="Tahoma" w:eastAsia="Times New Roman" w:hAnsi="Tahoma" w:cs="Tahoma"/>
                <w:color w:val="auto"/>
                <w:lang w:eastAsia="el-GR"/>
              </w:rPr>
            </w:pPr>
            <w:r w:rsidRPr="00B635FE">
              <w:rPr>
                <w:rFonts w:ascii="Tahoma" w:eastAsia="Times New Roman" w:hAnsi="Tahoma" w:cs="Tahoma"/>
                <w:color w:val="auto"/>
                <w:lang w:eastAsia="el-GR"/>
              </w:rPr>
              <w:t>ΔΑΠΑΝΗ 2014</w:t>
            </w:r>
          </w:p>
        </w:tc>
        <w:tc>
          <w:tcPr>
            <w:tcW w:w="2401" w:type="dxa"/>
            <w:tcBorders>
              <w:top w:val="none" w:sz="0" w:space="0" w:color="auto"/>
              <w:left w:val="none" w:sz="0" w:space="0" w:color="auto"/>
              <w:bottom w:val="none" w:sz="0" w:space="0" w:color="auto"/>
              <w:right w:val="none" w:sz="0" w:space="0" w:color="auto"/>
            </w:tcBorders>
            <w:noWrap/>
            <w:vAlign w:val="center"/>
            <w:hideMark/>
          </w:tcPr>
          <w:p w:rsidR="00937178" w:rsidRPr="00B635FE" w:rsidRDefault="00937178" w:rsidP="00937178">
            <w:pPr>
              <w:jc w:val="center"/>
              <w:cnfStyle w:val="100000000000"/>
              <w:rPr>
                <w:rFonts w:ascii="Tahoma" w:eastAsia="Times New Roman" w:hAnsi="Tahoma" w:cs="Tahoma"/>
                <w:color w:val="auto"/>
                <w:lang w:eastAsia="el-GR"/>
              </w:rPr>
            </w:pPr>
            <w:r w:rsidRPr="00B635FE">
              <w:rPr>
                <w:rFonts w:ascii="Tahoma" w:eastAsia="Times New Roman" w:hAnsi="Tahoma" w:cs="Tahoma"/>
                <w:color w:val="auto"/>
                <w:lang w:eastAsia="el-GR"/>
              </w:rPr>
              <w:t>ΠΡΟΤΕΙΝΟΜΕΝΗ ΕΚΠΤΩΣΗ</w:t>
            </w:r>
          </w:p>
        </w:tc>
        <w:tc>
          <w:tcPr>
            <w:tcW w:w="2645" w:type="dxa"/>
            <w:tcBorders>
              <w:top w:val="none" w:sz="0" w:space="0" w:color="auto"/>
              <w:left w:val="none" w:sz="0" w:space="0" w:color="auto"/>
              <w:bottom w:val="none" w:sz="0" w:space="0" w:color="auto"/>
              <w:right w:val="none" w:sz="0" w:space="0" w:color="auto"/>
            </w:tcBorders>
            <w:noWrap/>
            <w:vAlign w:val="center"/>
            <w:hideMark/>
          </w:tcPr>
          <w:p w:rsidR="00937178" w:rsidRPr="00B635FE" w:rsidRDefault="00937178" w:rsidP="00937178">
            <w:pPr>
              <w:jc w:val="center"/>
              <w:cnfStyle w:val="100000000000"/>
              <w:rPr>
                <w:rFonts w:ascii="Tahoma" w:eastAsia="Times New Roman" w:hAnsi="Tahoma" w:cs="Tahoma"/>
                <w:color w:val="auto"/>
                <w:lang w:eastAsia="el-GR"/>
              </w:rPr>
            </w:pPr>
            <w:r w:rsidRPr="00B635FE">
              <w:rPr>
                <w:rFonts w:ascii="Tahoma" w:eastAsia="Times New Roman" w:hAnsi="Tahoma" w:cs="Tahoma"/>
                <w:color w:val="auto"/>
                <w:lang w:eastAsia="el-GR"/>
              </w:rPr>
              <w:t>ΔΑΠΑΝΗ ΜΕΤΑ ΤΗΝ ΕΚΠΤΩΣΗ</w:t>
            </w:r>
          </w:p>
        </w:tc>
      </w:tr>
      <w:tr w:rsidR="00937178" w:rsidRPr="00B635FE" w:rsidTr="00937178">
        <w:trPr>
          <w:cnfStyle w:val="000000100000"/>
          <w:trHeight w:val="364"/>
          <w:jc w:val="center"/>
        </w:trPr>
        <w:tc>
          <w:tcPr>
            <w:cnfStyle w:val="001000000000"/>
            <w:tcW w:w="2619" w:type="dxa"/>
            <w:tcBorders>
              <w:left w:val="none" w:sz="0" w:space="0" w:color="auto"/>
              <w:bottom w:val="none" w:sz="0" w:space="0" w:color="auto"/>
              <w:right w:val="none" w:sz="0" w:space="0" w:color="auto"/>
            </w:tcBorders>
            <w:shd w:val="clear" w:color="auto" w:fill="B8CCE4" w:themeFill="accent1" w:themeFillTint="66"/>
            <w:noWrap/>
            <w:vAlign w:val="center"/>
            <w:hideMark/>
          </w:tcPr>
          <w:p w:rsidR="00937178" w:rsidRPr="00B635FE" w:rsidRDefault="00937178" w:rsidP="00937178">
            <w:pPr>
              <w:jc w:val="center"/>
              <w:rPr>
                <w:rFonts w:ascii="Tahoma" w:eastAsia="Times New Roman" w:hAnsi="Tahoma" w:cs="Tahoma"/>
                <w:color w:val="auto"/>
                <w:szCs w:val="24"/>
                <w:lang w:eastAsia="el-GR"/>
              </w:rPr>
            </w:pPr>
            <w:r w:rsidRPr="00B635FE">
              <w:rPr>
                <w:rFonts w:ascii="Tahoma" w:eastAsia="Times New Roman" w:hAnsi="Tahoma" w:cs="Tahoma"/>
                <w:color w:val="auto"/>
                <w:szCs w:val="24"/>
                <w:lang w:eastAsia="el-GR"/>
              </w:rPr>
              <w:t>ΜΑΓΝΗΤΙΚΕΣ ΤΟΜΟΓΡΑΦΙΕΣ</w:t>
            </w:r>
          </w:p>
        </w:tc>
        <w:tc>
          <w:tcPr>
            <w:tcW w:w="1567" w:type="dxa"/>
            <w:noWrap/>
            <w:vAlign w:val="center"/>
            <w:hideMark/>
          </w:tcPr>
          <w:p w:rsidR="00937178" w:rsidRPr="00B635FE" w:rsidRDefault="00937178" w:rsidP="00937178">
            <w:pPr>
              <w:jc w:val="center"/>
              <w:cnfStyle w:val="000000100000"/>
              <w:rPr>
                <w:rFonts w:ascii="Tahoma" w:eastAsia="Times New Roman" w:hAnsi="Tahoma" w:cs="Tahoma"/>
                <w:szCs w:val="24"/>
                <w:lang w:eastAsia="el-GR"/>
              </w:rPr>
            </w:pPr>
            <w:r w:rsidRPr="00B635FE">
              <w:rPr>
                <w:rFonts w:ascii="Tahoma" w:eastAsia="Times New Roman" w:hAnsi="Tahoma" w:cs="Tahoma"/>
                <w:szCs w:val="24"/>
                <w:lang w:eastAsia="el-GR"/>
              </w:rPr>
              <w:t>81.923.065</w:t>
            </w:r>
          </w:p>
        </w:tc>
        <w:tc>
          <w:tcPr>
            <w:tcW w:w="2401" w:type="dxa"/>
            <w:noWrap/>
            <w:vAlign w:val="center"/>
            <w:hideMark/>
          </w:tcPr>
          <w:p w:rsidR="00937178" w:rsidRPr="00B635FE" w:rsidRDefault="00937178" w:rsidP="00937178">
            <w:pPr>
              <w:jc w:val="center"/>
              <w:cnfStyle w:val="000000100000"/>
              <w:rPr>
                <w:rFonts w:ascii="Tahoma" w:eastAsia="Times New Roman" w:hAnsi="Tahoma" w:cs="Tahoma"/>
                <w:szCs w:val="24"/>
                <w:lang w:eastAsia="el-GR"/>
              </w:rPr>
            </w:pPr>
            <w:r>
              <w:rPr>
                <w:rFonts w:ascii="Calibri" w:hAnsi="Calibri"/>
                <w:color w:val="000000"/>
              </w:rPr>
              <w:t>21,98</w:t>
            </w:r>
          </w:p>
        </w:tc>
        <w:tc>
          <w:tcPr>
            <w:tcW w:w="2645" w:type="dxa"/>
            <w:noWrap/>
            <w:vAlign w:val="center"/>
            <w:hideMark/>
          </w:tcPr>
          <w:p w:rsidR="00937178" w:rsidRPr="004D17C5" w:rsidRDefault="00937178" w:rsidP="00937178">
            <w:pPr>
              <w:jc w:val="center"/>
              <w:cnfStyle w:val="000000100000"/>
              <w:rPr>
                <w:rFonts w:ascii="Tahoma" w:eastAsia="Times New Roman" w:hAnsi="Tahoma" w:cs="Tahoma"/>
                <w:szCs w:val="24"/>
                <w:lang w:eastAsia="el-GR"/>
              </w:rPr>
            </w:pPr>
            <w:r w:rsidRPr="004D17C5">
              <w:rPr>
                <w:rFonts w:ascii="Tahoma" w:hAnsi="Tahoma" w:cs="Tahoma"/>
                <w:b/>
                <w:bCs/>
              </w:rPr>
              <w:t>63.919.427</w:t>
            </w:r>
          </w:p>
        </w:tc>
      </w:tr>
      <w:tr w:rsidR="00937178" w:rsidRPr="00B635FE" w:rsidTr="00937178">
        <w:trPr>
          <w:trHeight w:val="364"/>
          <w:jc w:val="center"/>
        </w:trPr>
        <w:tc>
          <w:tcPr>
            <w:cnfStyle w:val="001000000000"/>
            <w:tcW w:w="2619" w:type="dxa"/>
            <w:tcBorders>
              <w:left w:val="none" w:sz="0" w:space="0" w:color="auto"/>
              <w:bottom w:val="none" w:sz="0" w:space="0" w:color="auto"/>
              <w:right w:val="none" w:sz="0" w:space="0" w:color="auto"/>
            </w:tcBorders>
            <w:shd w:val="clear" w:color="auto" w:fill="B8CCE4" w:themeFill="accent1" w:themeFillTint="66"/>
            <w:noWrap/>
            <w:vAlign w:val="center"/>
            <w:hideMark/>
          </w:tcPr>
          <w:p w:rsidR="00937178" w:rsidRPr="00B635FE" w:rsidRDefault="00937178" w:rsidP="00937178">
            <w:pPr>
              <w:jc w:val="center"/>
              <w:rPr>
                <w:rFonts w:ascii="Tahoma" w:eastAsia="Times New Roman" w:hAnsi="Tahoma" w:cs="Tahoma"/>
                <w:color w:val="auto"/>
                <w:szCs w:val="24"/>
                <w:lang w:eastAsia="el-GR"/>
              </w:rPr>
            </w:pPr>
            <w:r w:rsidRPr="00B635FE">
              <w:rPr>
                <w:rFonts w:ascii="Tahoma" w:eastAsia="Times New Roman" w:hAnsi="Tahoma" w:cs="Tahoma"/>
                <w:color w:val="auto"/>
                <w:szCs w:val="24"/>
                <w:lang w:eastAsia="el-GR"/>
              </w:rPr>
              <w:t>ΑΞΟΝΙΚΕΣ ΤΟΜΟΓΡΑΦΙΕΣ</w:t>
            </w:r>
          </w:p>
        </w:tc>
        <w:tc>
          <w:tcPr>
            <w:tcW w:w="1567" w:type="dxa"/>
            <w:noWrap/>
            <w:vAlign w:val="center"/>
            <w:hideMark/>
          </w:tcPr>
          <w:p w:rsidR="00937178" w:rsidRPr="00B635FE" w:rsidRDefault="00937178" w:rsidP="00937178">
            <w:pPr>
              <w:jc w:val="center"/>
              <w:cnfStyle w:val="000000000000"/>
              <w:rPr>
                <w:rFonts w:ascii="Tahoma" w:eastAsia="Times New Roman" w:hAnsi="Tahoma" w:cs="Tahoma"/>
                <w:szCs w:val="24"/>
                <w:lang w:eastAsia="el-GR"/>
              </w:rPr>
            </w:pPr>
            <w:r w:rsidRPr="00B635FE">
              <w:rPr>
                <w:rFonts w:ascii="Tahoma" w:eastAsia="Times New Roman" w:hAnsi="Tahoma" w:cs="Tahoma"/>
                <w:szCs w:val="24"/>
                <w:lang w:eastAsia="el-GR"/>
              </w:rPr>
              <w:t>36.890.601</w:t>
            </w:r>
          </w:p>
        </w:tc>
        <w:tc>
          <w:tcPr>
            <w:tcW w:w="2401" w:type="dxa"/>
            <w:noWrap/>
            <w:vAlign w:val="center"/>
            <w:hideMark/>
          </w:tcPr>
          <w:p w:rsidR="00937178" w:rsidRPr="00B635FE" w:rsidRDefault="00937178" w:rsidP="00937178">
            <w:pPr>
              <w:jc w:val="center"/>
              <w:cnfStyle w:val="000000000000"/>
              <w:rPr>
                <w:rFonts w:ascii="Tahoma" w:eastAsia="Times New Roman" w:hAnsi="Tahoma" w:cs="Tahoma"/>
                <w:szCs w:val="24"/>
                <w:lang w:eastAsia="el-GR"/>
              </w:rPr>
            </w:pPr>
            <w:r>
              <w:rPr>
                <w:rFonts w:ascii="Calibri" w:hAnsi="Calibri"/>
                <w:color w:val="000000"/>
              </w:rPr>
              <w:t>20,85</w:t>
            </w:r>
          </w:p>
        </w:tc>
        <w:tc>
          <w:tcPr>
            <w:tcW w:w="2645" w:type="dxa"/>
            <w:noWrap/>
            <w:vAlign w:val="center"/>
            <w:hideMark/>
          </w:tcPr>
          <w:p w:rsidR="00937178" w:rsidRPr="004D17C5" w:rsidRDefault="00937178" w:rsidP="00937178">
            <w:pPr>
              <w:jc w:val="center"/>
              <w:cnfStyle w:val="000000000000"/>
              <w:rPr>
                <w:rFonts w:ascii="Tahoma" w:eastAsia="Times New Roman" w:hAnsi="Tahoma" w:cs="Tahoma"/>
                <w:szCs w:val="24"/>
                <w:lang w:eastAsia="el-GR"/>
              </w:rPr>
            </w:pPr>
            <w:r w:rsidRPr="004D17C5">
              <w:rPr>
                <w:rFonts w:ascii="Calibri" w:hAnsi="Calibri"/>
                <w:b/>
                <w:bCs/>
              </w:rPr>
              <w:t>28.346.850</w:t>
            </w:r>
          </w:p>
        </w:tc>
      </w:tr>
      <w:tr w:rsidR="00937178" w:rsidRPr="00B635FE" w:rsidTr="00937178">
        <w:trPr>
          <w:cnfStyle w:val="000000100000"/>
          <w:trHeight w:val="364"/>
          <w:jc w:val="center"/>
        </w:trPr>
        <w:tc>
          <w:tcPr>
            <w:cnfStyle w:val="001000000000"/>
            <w:tcW w:w="2619" w:type="dxa"/>
            <w:tcBorders>
              <w:left w:val="none" w:sz="0" w:space="0" w:color="auto"/>
              <w:bottom w:val="none" w:sz="0" w:space="0" w:color="auto"/>
              <w:right w:val="none" w:sz="0" w:space="0" w:color="auto"/>
            </w:tcBorders>
            <w:shd w:val="clear" w:color="auto" w:fill="B8CCE4" w:themeFill="accent1" w:themeFillTint="66"/>
            <w:noWrap/>
            <w:vAlign w:val="center"/>
            <w:hideMark/>
          </w:tcPr>
          <w:p w:rsidR="00937178" w:rsidRPr="00B635FE" w:rsidRDefault="00937178" w:rsidP="00937178">
            <w:pPr>
              <w:jc w:val="center"/>
              <w:rPr>
                <w:rFonts w:ascii="Tahoma" w:eastAsia="Times New Roman" w:hAnsi="Tahoma" w:cs="Tahoma"/>
                <w:color w:val="auto"/>
                <w:szCs w:val="24"/>
                <w:lang w:eastAsia="el-GR"/>
              </w:rPr>
            </w:pPr>
            <w:r w:rsidRPr="00B635FE">
              <w:rPr>
                <w:rFonts w:ascii="Tahoma" w:eastAsia="Times New Roman" w:hAnsi="Tahoma" w:cs="Tahoma"/>
                <w:color w:val="auto"/>
                <w:szCs w:val="24"/>
                <w:lang w:eastAsia="el-GR"/>
              </w:rPr>
              <w:t>ΜΟΠ</w:t>
            </w:r>
          </w:p>
        </w:tc>
        <w:tc>
          <w:tcPr>
            <w:tcW w:w="1567" w:type="dxa"/>
            <w:noWrap/>
            <w:vAlign w:val="center"/>
            <w:hideMark/>
          </w:tcPr>
          <w:p w:rsidR="00937178" w:rsidRPr="00B635FE" w:rsidRDefault="00937178" w:rsidP="00937178">
            <w:pPr>
              <w:jc w:val="center"/>
              <w:cnfStyle w:val="000000100000"/>
              <w:rPr>
                <w:rFonts w:ascii="Tahoma" w:eastAsia="Times New Roman" w:hAnsi="Tahoma" w:cs="Tahoma"/>
                <w:szCs w:val="24"/>
                <w:lang w:eastAsia="el-GR"/>
              </w:rPr>
            </w:pPr>
            <w:r w:rsidRPr="00B635FE">
              <w:rPr>
                <w:rFonts w:ascii="Tahoma" w:eastAsia="Times New Roman" w:hAnsi="Tahoma" w:cs="Tahoma"/>
                <w:szCs w:val="24"/>
                <w:lang w:eastAsia="el-GR"/>
              </w:rPr>
              <w:t>13.455.862</w:t>
            </w:r>
          </w:p>
        </w:tc>
        <w:tc>
          <w:tcPr>
            <w:tcW w:w="2401" w:type="dxa"/>
            <w:noWrap/>
            <w:vAlign w:val="center"/>
            <w:hideMark/>
          </w:tcPr>
          <w:p w:rsidR="00937178" w:rsidRPr="00B635FE" w:rsidRDefault="00937178" w:rsidP="00937178">
            <w:pPr>
              <w:jc w:val="center"/>
              <w:cnfStyle w:val="000000100000"/>
              <w:rPr>
                <w:rFonts w:ascii="Tahoma" w:eastAsia="Times New Roman" w:hAnsi="Tahoma" w:cs="Tahoma"/>
                <w:szCs w:val="24"/>
                <w:lang w:eastAsia="el-GR"/>
              </w:rPr>
            </w:pPr>
            <w:r>
              <w:rPr>
                <w:rFonts w:ascii="Calibri" w:hAnsi="Calibri"/>
                <w:color w:val="000000"/>
              </w:rPr>
              <w:t>20,85</w:t>
            </w:r>
          </w:p>
        </w:tc>
        <w:tc>
          <w:tcPr>
            <w:tcW w:w="2645" w:type="dxa"/>
            <w:noWrap/>
            <w:vAlign w:val="center"/>
            <w:hideMark/>
          </w:tcPr>
          <w:p w:rsidR="00937178" w:rsidRPr="004D17C5" w:rsidRDefault="00937178" w:rsidP="00937178">
            <w:pPr>
              <w:jc w:val="center"/>
              <w:cnfStyle w:val="000000100000"/>
              <w:rPr>
                <w:rFonts w:ascii="Tahoma" w:eastAsia="Times New Roman" w:hAnsi="Tahoma" w:cs="Tahoma"/>
                <w:szCs w:val="24"/>
                <w:lang w:eastAsia="el-GR"/>
              </w:rPr>
            </w:pPr>
            <w:r w:rsidRPr="004D17C5">
              <w:rPr>
                <w:rFonts w:ascii="Calibri" w:hAnsi="Calibri"/>
                <w:b/>
                <w:bCs/>
              </w:rPr>
              <w:t>10.650.066</w:t>
            </w:r>
          </w:p>
        </w:tc>
      </w:tr>
      <w:tr w:rsidR="00937178" w:rsidRPr="00B635FE" w:rsidTr="00937178">
        <w:trPr>
          <w:trHeight w:val="364"/>
          <w:jc w:val="center"/>
        </w:trPr>
        <w:tc>
          <w:tcPr>
            <w:cnfStyle w:val="001000000000"/>
            <w:tcW w:w="2619" w:type="dxa"/>
            <w:tcBorders>
              <w:left w:val="none" w:sz="0" w:space="0" w:color="auto"/>
              <w:bottom w:val="none" w:sz="0" w:space="0" w:color="auto"/>
              <w:right w:val="none" w:sz="0" w:space="0" w:color="auto"/>
            </w:tcBorders>
            <w:shd w:val="clear" w:color="auto" w:fill="B8CCE4" w:themeFill="accent1" w:themeFillTint="66"/>
            <w:noWrap/>
            <w:vAlign w:val="center"/>
            <w:hideMark/>
          </w:tcPr>
          <w:p w:rsidR="00937178" w:rsidRPr="00B635FE" w:rsidRDefault="00937178" w:rsidP="00937178">
            <w:pPr>
              <w:jc w:val="center"/>
              <w:rPr>
                <w:rFonts w:ascii="Tahoma" w:eastAsia="Times New Roman" w:hAnsi="Tahoma" w:cs="Tahoma"/>
                <w:color w:val="auto"/>
                <w:szCs w:val="24"/>
                <w:lang w:eastAsia="el-GR"/>
              </w:rPr>
            </w:pPr>
            <w:r w:rsidRPr="00B635FE">
              <w:rPr>
                <w:rFonts w:ascii="Tahoma" w:eastAsia="Times New Roman" w:hAnsi="Tahoma" w:cs="Tahoma"/>
                <w:color w:val="auto"/>
                <w:szCs w:val="24"/>
                <w:lang w:eastAsia="el-GR"/>
              </w:rPr>
              <w:t>ΣΠΙΝΘΗΡΟΓΡΑΦΗΜΑΤΑ</w:t>
            </w:r>
          </w:p>
        </w:tc>
        <w:tc>
          <w:tcPr>
            <w:tcW w:w="1567" w:type="dxa"/>
            <w:noWrap/>
            <w:vAlign w:val="center"/>
            <w:hideMark/>
          </w:tcPr>
          <w:p w:rsidR="00937178" w:rsidRPr="00B635FE" w:rsidRDefault="00937178" w:rsidP="00937178">
            <w:pPr>
              <w:jc w:val="center"/>
              <w:cnfStyle w:val="000000000000"/>
              <w:rPr>
                <w:rFonts w:ascii="Tahoma" w:eastAsia="Times New Roman" w:hAnsi="Tahoma" w:cs="Tahoma"/>
                <w:szCs w:val="24"/>
                <w:lang w:eastAsia="el-GR"/>
              </w:rPr>
            </w:pPr>
            <w:r w:rsidRPr="00B635FE">
              <w:rPr>
                <w:rFonts w:ascii="Tahoma" w:eastAsia="Times New Roman" w:hAnsi="Tahoma" w:cs="Tahoma"/>
                <w:szCs w:val="24"/>
                <w:lang w:eastAsia="el-GR"/>
              </w:rPr>
              <w:t>14.113.979</w:t>
            </w:r>
          </w:p>
        </w:tc>
        <w:tc>
          <w:tcPr>
            <w:tcW w:w="2401" w:type="dxa"/>
            <w:noWrap/>
            <w:vAlign w:val="center"/>
            <w:hideMark/>
          </w:tcPr>
          <w:p w:rsidR="00937178" w:rsidRPr="00B635FE" w:rsidRDefault="00937178" w:rsidP="00937178">
            <w:pPr>
              <w:jc w:val="center"/>
              <w:cnfStyle w:val="000000000000"/>
              <w:rPr>
                <w:rFonts w:ascii="Tahoma" w:eastAsia="Times New Roman" w:hAnsi="Tahoma" w:cs="Tahoma"/>
                <w:szCs w:val="24"/>
                <w:lang w:eastAsia="el-GR"/>
              </w:rPr>
            </w:pPr>
            <w:r w:rsidRPr="00A84EBD">
              <w:rPr>
                <w:rFonts w:ascii="Tahoma" w:eastAsia="Times New Roman" w:hAnsi="Tahoma" w:cs="Tahoma"/>
                <w:lang w:eastAsia="el-GR"/>
              </w:rPr>
              <w:t>22,51</w:t>
            </w:r>
          </w:p>
        </w:tc>
        <w:tc>
          <w:tcPr>
            <w:tcW w:w="2645" w:type="dxa"/>
            <w:noWrap/>
            <w:vAlign w:val="center"/>
            <w:hideMark/>
          </w:tcPr>
          <w:p w:rsidR="00937178" w:rsidRPr="004D17C5" w:rsidRDefault="00937178" w:rsidP="00937178">
            <w:pPr>
              <w:jc w:val="center"/>
              <w:cnfStyle w:val="000000000000"/>
              <w:rPr>
                <w:rFonts w:ascii="Tahoma" w:eastAsia="Times New Roman" w:hAnsi="Tahoma" w:cs="Tahoma"/>
                <w:szCs w:val="24"/>
                <w:lang w:eastAsia="el-GR"/>
              </w:rPr>
            </w:pPr>
            <w:r w:rsidRPr="004D17C5">
              <w:rPr>
                <w:rFonts w:ascii="Calibri" w:hAnsi="Calibri"/>
              </w:rPr>
              <w:t>10.936.741</w:t>
            </w:r>
          </w:p>
        </w:tc>
      </w:tr>
      <w:tr w:rsidR="00937178" w:rsidRPr="00B635FE" w:rsidTr="00937178">
        <w:trPr>
          <w:cnfStyle w:val="000000100000"/>
          <w:trHeight w:val="364"/>
          <w:jc w:val="center"/>
        </w:trPr>
        <w:tc>
          <w:tcPr>
            <w:cnfStyle w:val="001000000000"/>
            <w:tcW w:w="2619" w:type="dxa"/>
            <w:tcBorders>
              <w:left w:val="none" w:sz="0" w:space="0" w:color="auto"/>
              <w:bottom w:val="none" w:sz="0" w:space="0" w:color="auto"/>
              <w:right w:val="none" w:sz="0" w:space="0" w:color="auto"/>
            </w:tcBorders>
            <w:shd w:val="clear" w:color="auto" w:fill="B8CCE4" w:themeFill="accent1" w:themeFillTint="66"/>
            <w:noWrap/>
            <w:vAlign w:val="center"/>
            <w:hideMark/>
          </w:tcPr>
          <w:p w:rsidR="00937178" w:rsidRPr="00B635FE" w:rsidRDefault="00937178" w:rsidP="00937178">
            <w:pPr>
              <w:jc w:val="center"/>
              <w:rPr>
                <w:rFonts w:ascii="Tahoma" w:eastAsia="Times New Roman" w:hAnsi="Tahoma" w:cs="Tahoma"/>
                <w:color w:val="auto"/>
                <w:szCs w:val="24"/>
                <w:lang w:eastAsia="el-GR"/>
              </w:rPr>
            </w:pPr>
            <w:r w:rsidRPr="00B635FE">
              <w:rPr>
                <w:rFonts w:ascii="Tahoma" w:eastAsia="Times New Roman" w:hAnsi="Tahoma" w:cs="Tahoma"/>
                <w:color w:val="auto"/>
                <w:szCs w:val="24"/>
                <w:lang w:eastAsia="el-GR"/>
              </w:rPr>
              <w:t>ΥΠΕΡΗΧΟΙ</w:t>
            </w:r>
          </w:p>
        </w:tc>
        <w:tc>
          <w:tcPr>
            <w:tcW w:w="1567" w:type="dxa"/>
            <w:noWrap/>
            <w:vAlign w:val="center"/>
            <w:hideMark/>
          </w:tcPr>
          <w:p w:rsidR="00937178" w:rsidRPr="00B635FE" w:rsidRDefault="00937178" w:rsidP="00937178">
            <w:pPr>
              <w:jc w:val="center"/>
              <w:cnfStyle w:val="000000100000"/>
              <w:rPr>
                <w:rFonts w:ascii="Tahoma" w:eastAsia="Times New Roman" w:hAnsi="Tahoma" w:cs="Tahoma"/>
                <w:szCs w:val="24"/>
                <w:lang w:eastAsia="el-GR"/>
              </w:rPr>
            </w:pPr>
            <w:r w:rsidRPr="00B635FE">
              <w:rPr>
                <w:rFonts w:ascii="Tahoma" w:eastAsia="Times New Roman" w:hAnsi="Tahoma" w:cs="Tahoma"/>
                <w:szCs w:val="24"/>
                <w:lang w:eastAsia="el-GR"/>
              </w:rPr>
              <w:t>67.439.665</w:t>
            </w:r>
          </w:p>
        </w:tc>
        <w:tc>
          <w:tcPr>
            <w:tcW w:w="2401" w:type="dxa"/>
            <w:noWrap/>
            <w:vAlign w:val="center"/>
            <w:hideMark/>
          </w:tcPr>
          <w:p w:rsidR="00937178" w:rsidRPr="00B635FE" w:rsidRDefault="00937178" w:rsidP="00937178">
            <w:pPr>
              <w:jc w:val="center"/>
              <w:cnfStyle w:val="000000100000"/>
              <w:rPr>
                <w:rFonts w:ascii="Tahoma" w:eastAsia="Times New Roman" w:hAnsi="Tahoma" w:cs="Tahoma"/>
                <w:szCs w:val="24"/>
                <w:lang w:eastAsia="el-GR"/>
              </w:rPr>
            </w:pPr>
            <w:r>
              <w:rPr>
                <w:rFonts w:ascii="Calibri" w:hAnsi="Calibri"/>
                <w:color w:val="000000"/>
              </w:rPr>
              <w:t>23,33</w:t>
            </w:r>
          </w:p>
        </w:tc>
        <w:tc>
          <w:tcPr>
            <w:tcW w:w="2645" w:type="dxa"/>
            <w:noWrap/>
            <w:vAlign w:val="center"/>
            <w:hideMark/>
          </w:tcPr>
          <w:p w:rsidR="00937178" w:rsidRPr="004D17C5" w:rsidRDefault="00937178" w:rsidP="00937178">
            <w:pPr>
              <w:jc w:val="center"/>
              <w:cnfStyle w:val="000000100000"/>
              <w:rPr>
                <w:rFonts w:ascii="Tahoma" w:eastAsia="Times New Roman" w:hAnsi="Tahoma" w:cs="Tahoma"/>
                <w:szCs w:val="24"/>
                <w:lang w:eastAsia="el-GR"/>
              </w:rPr>
            </w:pPr>
            <w:r w:rsidRPr="004D17C5">
              <w:rPr>
                <w:rFonts w:ascii="Calibri" w:hAnsi="Calibri"/>
                <w:b/>
                <w:bCs/>
              </w:rPr>
              <w:t>51.702.866</w:t>
            </w:r>
          </w:p>
        </w:tc>
      </w:tr>
      <w:tr w:rsidR="00937178" w:rsidRPr="00B635FE" w:rsidTr="00937178">
        <w:trPr>
          <w:trHeight w:val="364"/>
          <w:jc w:val="center"/>
        </w:trPr>
        <w:tc>
          <w:tcPr>
            <w:cnfStyle w:val="001000000000"/>
            <w:tcW w:w="2619" w:type="dxa"/>
            <w:tcBorders>
              <w:left w:val="none" w:sz="0" w:space="0" w:color="auto"/>
              <w:bottom w:val="single" w:sz="4" w:space="0" w:color="auto"/>
              <w:right w:val="none" w:sz="0" w:space="0" w:color="auto"/>
            </w:tcBorders>
            <w:shd w:val="clear" w:color="auto" w:fill="B8CCE4" w:themeFill="accent1" w:themeFillTint="66"/>
            <w:noWrap/>
            <w:vAlign w:val="center"/>
            <w:hideMark/>
          </w:tcPr>
          <w:p w:rsidR="00937178" w:rsidRPr="00B635FE" w:rsidRDefault="00937178" w:rsidP="00937178">
            <w:pPr>
              <w:jc w:val="center"/>
              <w:rPr>
                <w:rFonts w:ascii="Tahoma" w:eastAsia="Times New Roman" w:hAnsi="Tahoma" w:cs="Tahoma"/>
                <w:color w:val="auto"/>
                <w:szCs w:val="24"/>
                <w:lang w:eastAsia="el-GR"/>
              </w:rPr>
            </w:pPr>
            <w:r w:rsidRPr="00B635FE">
              <w:rPr>
                <w:rFonts w:ascii="Tahoma" w:eastAsia="Times New Roman" w:hAnsi="Tahoma" w:cs="Tahoma"/>
                <w:color w:val="auto"/>
                <w:szCs w:val="24"/>
                <w:lang w:eastAsia="el-GR"/>
              </w:rPr>
              <w:t>ΕΞΕΤΑΣΕΙΣ ΑΙΜΑΤΟΣ</w:t>
            </w:r>
          </w:p>
        </w:tc>
        <w:tc>
          <w:tcPr>
            <w:tcW w:w="1567" w:type="dxa"/>
            <w:tcBorders>
              <w:bottom w:val="single" w:sz="4" w:space="0" w:color="auto"/>
            </w:tcBorders>
            <w:noWrap/>
            <w:vAlign w:val="center"/>
            <w:hideMark/>
          </w:tcPr>
          <w:p w:rsidR="00937178" w:rsidRPr="00B635FE" w:rsidRDefault="00937178" w:rsidP="00937178">
            <w:pPr>
              <w:jc w:val="center"/>
              <w:cnfStyle w:val="000000000000"/>
              <w:rPr>
                <w:rFonts w:ascii="Tahoma" w:eastAsia="Times New Roman" w:hAnsi="Tahoma" w:cs="Tahoma"/>
                <w:szCs w:val="24"/>
                <w:lang w:eastAsia="el-GR"/>
              </w:rPr>
            </w:pPr>
            <w:r w:rsidRPr="00B635FE">
              <w:rPr>
                <w:rFonts w:ascii="Tahoma" w:eastAsia="Times New Roman" w:hAnsi="Tahoma" w:cs="Tahoma"/>
                <w:szCs w:val="24"/>
                <w:lang w:eastAsia="el-GR"/>
              </w:rPr>
              <w:t>322.083.949</w:t>
            </w:r>
          </w:p>
        </w:tc>
        <w:tc>
          <w:tcPr>
            <w:tcW w:w="2401" w:type="dxa"/>
            <w:tcBorders>
              <w:bottom w:val="single" w:sz="4" w:space="0" w:color="auto"/>
            </w:tcBorders>
            <w:noWrap/>
            <w:vAlign w:val="center"/>
            <w:hideMark/>
          </w:tcPr>
          <w:p w:rsidR="00937178" w:rsidRPr="00B635FE" w:rsidRDefault="00937178" w:rsidP="00937178">
            <w:pPr>
              <w:jc w:val="center"/>
              <w:cnfStyle w:val="000000000000"/>
              <w:rPr>
                <w:rFonts w:ascii="Tahoma" w:eastAsia="Times New Roman" w:hAnsi="Tahoma" w:cs="Tahoma"/>
                <w:szCs w:val="24"/>
                <w:lang w:eastAsia="el-GR"/>
              </w:rPr>
            </w:pPr>
            <w:r>
              <w:rPr>
                <w:rFonts w:ascii="Calibri" w:hAnsi="Calibri"/>
                <w:color w:val="000000"/>
              </w:rPr>
              <w:t>22,78</w:t>
            </w:r>
          </w:p>
        </w:tc>
        <w:tc>
          <w:tcPr>
            <w:tcW w:w="2645" w:type="dxa"/>
            <w:tcBorders>
              <w:bottom w:val="single" w:sz="4" w:space="0" w:color="auto"/>
            </w:tcBorders>
            <w:noWrap/>
            <w:vAlign w:val="center"/>
            <w:hideMark/>
          </w:tcPr>
          <w:p w:rsidR="00937178" w:rsidRPr="004D17C5" w:rsidRDefault="00937178" w:rsidP="00937178">
            <w:pPr>
              <w:jc w:val="center"/>
              <w:cnfStyle w:val="000000000000"/>
              <w:rPr>
                <w:rFonts w:ascii="Tahoma" w:eastAsia="Times New Roman" w:hAnsi="Tahoma" w:cs="Tahoma"/>
                <w:szCs w:val="24"/>
                <w:lang w:eastAsia="el-GR"/>
              </w:rPr>
            </w:pPr>
            <w:r w:rsidRPr="004D17C5">
              <w:rPr>
                <w:rFonts w:ascii="Calibri" w:hAnsi="Calibri"/>
                <w:b/>
                <w:bCs/>
              </w:rPr>
              <w:t>248.713.818</w:t>
            </w:r>
          </w:p>
        </w:tc>
      </w:tr>
      <w:tr w:rsidR="00937178" w:rsidRPr="00004EB7" w:rsidTr="00937178">
        <w:trPr>
          <w:cnfStyle w:val="000000100000"/>
          <w:trHeight w:val="364"/>
          <w:jc w:val="center"/>
        </w:trPr>
        <w:tc>
          <w:tcPr>
            <w:cnfStyle w:val="001000000000"/>
            <w:tcW w:w="2619" w:type="dxa"/>
            <w:tcBorders>
              <w:top w:val="single" w:sz="4" w:space="0" w:color="auto"/>
              <w:right w:val="single" w:sz="4" w:space="0" w:color="FFFFFF" w:themeColor="background1"/>
            </w:tcBorders>
            <w:shd w:val="clear" w:color="auto" w:fill="000000" w:themeFill="text1"/>
            <w:noWrap/>
            <w:vAlign w:val="center"/>
            <w:hideMark/>
          </w:tcPr>
          <w:p w:rsidR="00937178" w:rsidRPr="00004EB7" w:rsidRDefault="00937178" w:rsidP="00937178">
            <w:pPr>
              <w:jc w:val="center"/>
              <w:rPr>
                <w:rFonts w:ascii="Tahoma" w:eastAsia="Times New Roman" w:hAnsi="Tahoma" w:cs="Tahoma"/>
                <w:szCs w:val="28"/>
                <w:lang w:eastAsia="el-GR"/>
              </w:rPr>
            </w:pPr>
            <w:r w:rsidRPr="00004EB7">
              <w:rPr>
                <w:rFonts w:ascii="Tahoma" w:eastAsia="Times New Roman" w:hAnsi="Tahoma" w:cs="Tahoma"/>
                <w:szCs w:val="28"/>
                <w:lang w:eastAsia="el-GR"/>
              </w:rPr>
              <w:t>ΣΥΝΟΛΟ</w:t>
            </w:r>
          </w:p>
        </w:tc>
        <w:tc>
          <w:tcPr>
            <w:tcW w:w="1567" w:type="dxa"/>
            <w:tcBorders>
              <w:top w:val="single" w:sz="4" w:space="0" w:color="auto"/>
              <w:left w:val="single" w:sz="4" w:space="0" w:color="FFFFFF" w:themeColor="background1"/>
              <w:right w:val="single" w:sz="4" w:space="0" w:color="FFFFFF" w:themeColor="background1"/>
            </w:tcBorders>
            <w:shd w:val="clear" w:color="auto" w:fill="000000" w:themeFill="text1"/>
            <w:noWrap/>
            <w:vAlign w:val="center"/>
            <w:hideMark/>
          </w:tcPr>
          <w:p w:rsidR="00937178" w:rsidRPr="00004EB7" w:rsidRDefault="00937178" w:rsidP="00937178">
            <w:pPr>
              <w:jc w:val="center"/>
              <w:cnfStyle w:val="000000100000"/>
              <w:rPr>
                <w:rFonts w:ascii="Tahoma" w:eastAsia="Times New Roman" w:hAnsi="Tahoma" w:cs="Tahoma"/>
                <w:b/>
                <w:color w:val="FFFFFF" w:themeColor="background1"/>
                <w:szCs w:val="28"/>
                <w:lang w:eastAsia="el-GR"/>
              </w:rPr>
            </w:pPr>
            <w:r w:rsidRPr="00004EB7">
              <w:rPr>
                <w:rFonts w:ascii="Tahoma" w:eastAsia="Times New Roman" w:hAnsi="Tahoma" w:cs="Tahoma"/>
                <w:b/>
                <w:color w:val="FFFFFF" w:themeColor="background1"/>
                <w:szCs w:val="28"/>
                <w:lang w:eastAsia="el-GR"/>
              </w:rPr>
              <w:t>535.907.121</w:t>
            </w:r>
          </w:p>
        </w:tc>
        <w:tc>
          <w:tcPr>
            <w:tcW w:w="2401" w:type="dxa"/>
            <w:tcBorders>
              <w:top w:val="single" w:sz="4" w:space="0" w:color="auto"/>
              <w:left w:val="single" w:sz="4" w:space="0" w:color="FFFFFF" w:themeColor="background1"/>
              <w:right w:val="single" w:sz="4" w:space="0" w:color="FFFFFF" w:themeColor="background1"/>
            </w:tcBorders>
            <w:shd w:val="clear" w:color="auto" w:fill="000000" w:themeFill="text1"/>
            <w:noWrap/>
            <w:vAlign w:val="center"/>
            <w:hideMark/>
          </w:tcPr>
          <w:p w:rsidR="00937178" w:rsidRPr="004D17C5" w:rsidRDefault="00937178" w:rsidP="00937178">
            <w:pPr>
              <w:jc w:val="center"/>
              <w:cnfStyle w:val="000000100000"/>
              <w:rPr>
                <w:rFonts w:ascii="Tahoma" w:eastAsia="Times New Roman" w:hAnsi="Tahoma" w:cs="Tahoma"/>
                <w:b/>
                <w:color w:val="FFFFFF" w:themeColor="background1"/>
                <w:szCs w:val="28"/>
                <w:lang w:val="en-US" w:eastAsia="el-GR"/>
              </w:rPr>
            </w:pPr>
            <w:r>
              <w:rPr>
                <w:rFonts w:ascii="Tahoma" w:eastAsia="Times New Roman" w:hAnsi="Tahoma" w:cs="Tahoma"/>
                <w:b/>
                <w:color w:val="FFFFFF" w:themeColor="background1"/>
                <w:szCs w:val="28"/>
                <w:lang w:val="en-US" w:eastAsia="el-GR"/>
              </w:rPr>
              <w:t>22,71</w:t>
            </w:r>
          </w:p>
        </w:tc>
        <w:tc>
          <w:tcPr>
            <w:tcW w:w="2645" w:type="dxa"/>
            <w:tcBorders>
              <w:top w:val="single" w:sz="4" w:space="0" w:color="auto"/>
              <w:left w:val="single" w:sz="4" w:space="0" w:color="FFFFFF" w:themeColor="background1"/>
            </w:tcBorders>
            <w:shd w:val="clear" w:color="auto" w:fill="000000" w:themeFill="text1"/>
            <w:noWrap/>
            <w:vAlign w:val="center"/>
            <w:hideMark/>
          </w:tcPr>
          <w:p w:rsidR="00937178" w:rsidRPr="004D17C5" w:rsidRDefault="00937178" w:rsidP="00937178">
            <w:pPr>
              <w:jc w:val="center"/>
              <w:cnfStyle w:val="000000100000"/>
              <w:rPr>
                <w:rFonts w:ascii="Calibri" w:hAnsi="Calibri"/>
                <w:color w:val="FFFFFF" w:themeColor="background1"/>
                <w:sz w:val="24"/>
                <w:szCs w:val="24"/>
              </w:rPr>
            </w:pPr>
            <w:r w:rsidRPr="004D17C5">
              <w:rPr>
                <w:rFonts w:ascii="Calibri" w:hAnsi="Calibri"/>
                <w:color w:val="FFFFFF" w:themeColor="background1"/>
                <w:sz w:val="24"/>
                <w:szCs w:val="24"/>
              </w:rPr>
              <w:t>414.269.768</w:t>
            </w:r>
          </w:p>
          <w:p w:rsidR="00937178" w:rsidRPr="00004EB7" w:rsidRDefault="00937178" w:rsidP="00937178">
            <w:pPr>
              <w:jc w:val="center"/>
              <w:cnfStyle w:val="000000100000"/>
              <w:rPr>
                <w:rFonts w:ascii="Tahoma" w:eastAsia="Times New Roman" w:hAnsi="Tahoma" w:cs="Tahoma"/>
                <w:b/>
                <w:color w:val="FFFFFF" w:themeColor="background1"/>
                <w:szCs w:val="28"/>
                <w:lang w:eastAsia="el-GR"/>
              </w:rPr>
            </w:pPr>
          </w:p>
        </w:tc>
      </w:tr>
    </w:tbl>
    <w:p w:rsidR="00937178" w:rsidRDefault="00937178" w:rsidP="00937178">
      <w:pPr>
        <w:pStyle w:val="a3"/>
        <w:ind w:left="142"/>
        <w:jc w:val="center"/>
        <w:rPr>
          <w:rFonts w:ascii="Tahoma" w:hAnsi="Tahoma" w:cs="Tahoma"/>
          <w:b/>
          <w:sz w:val="32"/>
        </w:rPr>
      </w:pPr>
    </w:p>
    <w:p w:rsidR="00937178" w:rsidRDefault="00937178" w:rsidP="00937178">
      <w:pPr>
        <w:pStyle w:val="a3"/>
        <w:ind w:left="142"/>
        <w:jc w:val="center"/>
        <w:rPr>
          <w:rFonts w:ascii="Tahoma" w:hAnsi="Tahoma" w:cs="Tahoma"/>
          <w:b/>
          <w:sz w:val="32"/>
        </w:rPr>
      </w:pPr>
    </w:p>
    <w:p w:rsidR="00DD4424" w:rsidRDefault="00DD4424" w:rsidP="00937178">
      <w:pPr>
        <w:pStyle w:val="a3"/>
        <w:ind w:left="142"/>
        <w:jc w:val="center"/>
        <w:rPr>
          <w:rFonts w:ascii="Tahoma" w:hAnsi="Tahoma" w:cs="Tahoma"/>
          <w:b/>
          <w:sz w:val="32"/>
        </w:rPr>
      </w:pPr>
    </w:p>
    <w:p w:rsidR="00DD4424" w:rsidRDefault="00DD4424" w:rsidP="00937178">
      <w:pPr>
        <w:pStyle w:val="a3"/>
        <w:ind w:left="142"/>
        <w:jc w:val="center"/>
        <w:rPr>
          <w:rFonts w:ascii="Tahoma" w:hAnsi="Tahoma" w:cs="Tahoma"/>
          <w:b/>
          <w:sz w:val="32"/>
        </w:rPr>
      </w:pPr>
    </w:p>
    <w:p w:rsidR="00DD4424" w:rsidRDefault="00DD4424" w:rsidP="00937178">
      <w:pPr>
        <w:pStyle w:val="a3"/>
        <w:ind w:left="142"/>
        <w:jc w:val="center"/>
        <w:rPr>
          <w:rFonts w:ascii="Tahoma" w:hAnsi="Tahoma" w:cs="Tahoma"/>
          <w:b/>
          <w:sz w:val="32"/>
        </w:rPr>
      </w:pPr>
    </w:p>
    <w:p w:rsidR="00DD4424" w:rsidRPr="0082515A" w:rsidRDefault="00DD4424" w:rsidP="00937178">
      <w:pPr>
        <w:pStyle w:val="a3"/>
        <w:ind w:left="142"/>
        <w:jc w:val="center"/>
        <w:rPr>
          <w:rFonts w:ascii="Tahoma" w:hAnsi="Tahoma" w:cs="Tahoma"/>
          <w:b/>
          <w:sz w:val="28"/>
          <w:szCs w:val="28"/>
        </w:rPr>
      </w:pPr>
    </w:p>
    <w:p w:rsidR="00937178" w:rsidRPr="0082515A" w:rsidRDefault="00937178" w:rsidP="00770847">
      <w:pPr>
        <w:rPr>
          <w:b/>
          <w:sz w:val="28"/>
          <w:szCs w:val="28"/>
        </w:rPr>
      </w:pPr>
      <w:r w:rsidRPr="0082515A">
        <w:rPr>
          <w:b/>
          <w:sz w:val="28"/>
          <w:szCs w:val="28"/>
        </w:rPr>
        <w:t xml:space="preserve">Μετά την επεξεργασία των στοιχείων από </w:t>
      </w:r>
      <w:r w:rsidR="00A12655" w:rsidRPr="0082515A">
        <w:rPr>
          <w:b/>
          <w:sz w:val="28"/>
          <w:szCs w:val="28"/>
        </w:rPr>
        <w:t>την</w:t>
      </w:r>
      <w:r w:rsidRPr="0082515A">
        <w:rPr>
          <w:b/>
          <w:sz w:val="28"/>
          <w:szCs w:val="28"/>
        </w:rPr>
        <w:t xml:space="preserve"> ΠΟΣΙΠΥ σας αναφέρουμε:</w:t>
      </w:r>
    </w:p>
    <w:p w:rsidR="00937178" w:rsidRPr="0044620C" w:rsidRDefault="00937178" w:rsidP="00770847">
      <w:pPr>
        <w:rPr>
          <w:sz w:val="28"/>
          <w:szCs w:val="28"/>
        </w:rPr>
      </w:pPr>
      <w:r w:rsidRPr="0082515A">
        <w:rPr>
          <w:b/>
          <w:sz w:val="28"/>
          <w:szCs w:val="28"/>
          <w:u w:val="single"/>
        </w:rPr>
        <w:t xml:space="preserve">Για τις </w:t>
      </w:r>
      <w:proofErr w:type="spellStart"/>
      <w:r w:rsidRPr="0082515A">
        <w:rPr>
          <w:b/>
          <w:sz w:val="28"/>
          <w:szCs w:val="28"/>
          <w:u w:val="single"/>
        </w:rPr>
        <w:t>βιοπαθολογικές</w:t>
      </w:r>
      <w:proofErr w:type="spellEnd"/>
      <w:r w:rsidRPr="0082515A">
        <w:rPr>
          <w:b/>
          <w:sz w:val="28"/>
          <w:szCs w:val="28"/>
          <w:u w:val="single"/>
        </w:rPr>
        <w:t xml:space="preserve"> εξετάσεις</w:t>
      </w:r>
      <w:r w:rsidRPr="0082515A">
        <w:rPr>
          <w:sz w:val="28"/>
          <w:szCs w:val="28"/>
        </w:rPr>
        <w:t xml:space="preserve"> τα στοιχεία της πρότασης του ΕΟΠΥΥ για το </w:t>
      </w:r>
      <w:r w:rsidRPr="0082515A">
        <w:rPr>
          <w:sz w:val="28"/>
          <w:szCs w:val="28"/>
          <w:lang w:val="en-US"/>
        </w:rPr>
        <w:t>rebate</w:t>
      </w:r>
      <w:r w:rsidRPr="0082515A">
        <w:rPr>
          <w:sz w:val="28"/>
          <w:szCs w:val="28"/>
        </w:rPr>
        <w:t xml:space="preserve"> ανά μήνα είναι:</w:t>
      </w:r>
    </w:p>
    <w:p w:rsidR="00937178" w:rsidRPr="0082515A" w:rsidRDefault="00937178" w:rsidP="00770847">
      <w:pPr>
        <w:rPr>
          <w:b/>
          <w:sz w:val="28"/>
          <w:szCs w:val="28"/>
        </w:rPr>
      </w:pPr>
      <w:r w:rsidRPr="0082515A">
        <w:rPr>
          <w:sz w:val="28"/>
          <w:szCs w:val="28"/>
        </w:rPr>
        <w:t xml:space="preserve">0 – 3.000            </w:t>
      </w:r>
      <w:r w:rsidR="00A12655" w:rsidRPr="0082515A">
        <w:rPr>
          <w:sz w:val="28"/>
          <w:szCs w:val="28"/>
        </w:rPr>
        <w:t xml:space="preserve">    </w:t>
      </w:r>
      <w:r w:rsidRPr="0082515A">
        <w:rPr>
          <w:sz w:val="28"/>
          <w:szCs w:val="28"/>
        </w:rPr>
        <w:t xml:space="preserve">έκπτωση </w:t>
      </w:r>
      <w:r w:rsidR="00430585" w:rsidRPr="0082515A">
        <w:rPr>
          <w:sz w:val="28"/>
          <w:szCs w:val="28"/>
        </w:rPr>
        <w:t xml:space="preserve">         </w:t>
      </w:r>
      <w:r w:rsidRPr="0082515A">
        <w:rPr>
          <w:b/>
          <w:sz w:val="28"/>
          <w:szCs w:val="28"/>
        </w:rPr>
        <w:t>0%</w:t>
      </w:r>
    </w:p>
    <w:p w:rsidR="00937178" w:rsidRPr="0082515A" w:rsidRDefault="00937178" w:rsidP="00770847">
      <w:pPr>
        <w:rPr>
          <w:sz w:val="28"/>
          <w:szCs w:val="28"/>
        </w:rPr>
      </w:pPr>
      <w:r w:rsidRPr="0082515A">
        <w:rPr>
          <w:sz w:val="28"/>
          <w:szCs w:val="28"/>
        </w:rPr>
        <w:t xml:space="preserve">3.000 – 8.000    </w:t>
      </w:r>
      <w:r w:rsidR="00A12655" w:rsidRPr="0082515A">
        <w:rPr>
          <w:sz w:val="28"/>
          <w:szCs w:val="28"/>
        </w:rPr>
        <w:t xml:space="preserve">    </w:t>
      </w:r>
      <w:r w:rsidRPr="0082515A">
        <w:rPr>
          <w:sz w:val="28"/>
          <w:szCs w:val="28"/>
        </w:rPr>
        <w:t xml:space="preserve">έκπτωση </w:t>
      </w:r>
      <w:r w:rsidR="00430585" w:rsidRPr="0082515A">
        <w:rPr>
          <w:sz w:val="28"/>
          <w:szCs w:val="28"/>
        </w:rPr>
        <w:t xml:space="preserve">          </w:t>
      </w:r>
      <w:r w:rsidRPr="0082515A">
        <w:rPr>
          <w:b/>
          <w:sz w:val="28"/>
          <w:szCs w:val="28"/>
        </w:rPr>
        <w:t>5%</w:t>
      </w:r>
    </w:p>
    <w:p w:rsidR="00937178" w:rsidRPr="0082515A" w:rsidRDefault="00937178" w:rsidP="00770847">
      <w:pPr>
        <w:rPr>
          <w:sz w:val="28"/>
          <w:szCs w:val="28"/>
        </w:rPr>
      </w:pPr>
      <w:r w:rsidRPr="0082515A">
        <w:rPr>
          <w:sz w:val="28"/>
          <w:szCs w:val="28"/>
        </w:rPr>
        <w:t xml:space="preserve">8.000 – 15.000  </w:t>
      </w:r>
      <w:r w:rsidR="00A12655" w:rsidRPr="0082515A">
        <w:rPr>
          <w:sz w:val="28"/>
          <w:szCs w:val="28"/>
        </w:rPr>
        <w:t xml:space="preserve">    </w:t>
      </w:r>
      <w:r w:rsidRPr="0082515A">
        <w:rPr>
          <w:sz w:val="28"/>
          <w:szCs w:val="28"/>
        </w:rPr>
        <w:t>έκ</w:t>
      </w:r>
      <w:r w:rsidR="00A12655" w:rsidRPr="0082515A">
        <w:rPr>
          <w:sz w:val="28"/>
          <w:szCs w:val="28"/>
        </w:rPr>
        <w:t xml:space="preserve">πτωση </w:t>
      </w:r>
      <w:r w:rsidR="00430585" w:rsidRPr="0082515A">
        <w:rPr>
          <w:sz w:val="28"/>
          <w:szCs w:val="28"/>
        </w:rPr>
        <w:t xml:space="preserve">      </w:t>
      </w:r>
      <w:r w:rsidR="00A12655" w:rsidRPr="0082515A">
        <w:rPr>
          <w:b/>
          <w:sz w:val="28"/>
          <w:szCs w:val="28"/>
        </w:rPr>
        <w:t>12,5%</w:t>
      </w:r>
    </w:p>
    <w:p w:rsidR="00A12655" w:rsidRPr="0082515A" w:rsidRDefault="00A12655" w:rsidP="00770847">
      <w:pPr>
        <w:rPr>
          <w:sz w:val="28"/>
          <w:szCs w:val="28"/>
        </w:rPr>
      </w:pPr>
      <w:r w:rsidRPr="0082515A">
        <w:rPr>
          <w:sz w:val="28"/>
          <w:szCs w:val="28"/>
        </w:rPr>
        <w:t>15.000 – 20.000    έκπτωση</w:t>
      </w:r>
      <w:r w:rsidR="00430585" w:rsidRPr="0082515A">
        <w:rPr>
          <w:sz w:val="28"/>
          <w:szCs w:val="28"/>
        </w:rPr>
        <w:t xml:space="preserve">      </w:t>
      </w:r>
      <w:r w:rsidRPr="0082515A">
        <w:rPr>
          <w:sz w:val="28"/>
          <w:szCs w:val="28"/>
        </w:rPr>
        <w:t xml:space="preserve"> </w:t>
      </w:r>
      <w:r w:rsidRPr="0082515A">
        <w:rPr>
          <w:b/>
          <w:sz w:val="28"/>
          <w:szCs w:val="28"/>
        </w:rPr>
        <w:t>17,5%</w:t>
      </w:r>
    </w:p>
    <w:p w:rsidR="00A12655" w:rsidRPr="0082515A" w:rsidRDefault="00A12655" w:rsidP="00770847">
      <w:pPr>
        <w:rPr>
          <w:sz w:val="28"/>
          <w:szCs w:val="28"/>
        </w:rPr>
      </w:pPr>
      <w:r w:rsidRPr="0082515A">
        <w:rPr>
          <w:sz w:val="28"/>
          <w:szCs w:val="28"/>
        </w:rPr>
        <w:t xml:space="preserve">20.000 – 30.000    έκπτωση </w:t>
      </w:r>
      <w:r w:rsidR="00430585" w:rsidRPr="0082515A">
        <w:rPr>
          <w:sz w:val="28"/>
          <w:szCs w:val="28"/>
        </w:rPr>
        <w:t xml:space="preserve">      </w:t>
      </w:r>
      <w:r w:rsidRPr="0082515A">
        <w:rPr>
          <w:b/>
          <w:sz w:val="28"/>
          <w:szCs w:val="28"/>
        </w:rPr>
        <w:t>22,5%</w:t>
      </w:r>
    </w:p>
    <w:p w:rsidR="00A12655" w:rsidRPr="0082515A" w:rsidRDefault="00A12655" w:rsidP="00770847">
      <w:pPr>
        <w:rPr>
          <w:b/>
          <w:sz w:val="28"/>
          <w:szCs w:val="28"/>
        </w:rPr>
      </w:pPr>
      <w:r w:rsidRPr="0082515A">
        <w:rPr>
          <w:sz w:val="28"/>
          <w:szCs w:val="28"/>
        </w:rPr>
        <w:lastRenderedPageBreak/>
        <w:t xml:space="preserve">30.000 – 166.000  έκπτωση </w:t>
      </w:r>
      <w:r w:rsidR="00430585" w:rsidRPr="0082515A">
        <w:rPr>
          <w:sz w:val="28"/>
          <w:szCs w:val="28"/>
        </w:rPr>
        <w:t xml:space="preserve">       </w:t>
      </w:r>
      <w:r w:rsidRPr="0082515A">
        <w:rPr>
          <w:b/>
          <w:sz w:val="28"/>
          <w:szCs w:val="28"/>
        </w:rPr>
        <w:t>30%</w:t>
      </w:r>
    </w:p>
    <w:p w:rsidR="00DD4424" w:rsidRDefault="00DD4424" w:rsidP="00770847">
      <w:pPr>
        <w:rPr>
          <w:b/>
        </w:rPr>
      </w:pPr>
    </w:p>
    <w:p w:rsidR="00DD4424" w:rsidRDefault="00DD4424" w:rsidP="00770847">
      <w:pPr>
        <w:rPr>
          <w:b/>
        </w:rPr>
      </w:pPr>
    </w:p>
    <w:p w:rsidR="00475F42" w:rsidRPr="0082515A" w:rsidRDefault="00475F42" w:rsidP="009453C5">
      <w:pPr>
        <w:autoSpaceDE w:val="0"/>
        <w:autoSpaceDN w:val="0"/>
        <w:adjustRightInd w:val="0"/>
        <w:spacing w:after="0" w:line="240" w:lineRule="auto"/>
        <w:rPr>
          <w:b/>
          <w:sz w:val="28"/>
          <w:szCs w:val="28"/>
        </w:rPr>
      </w:pPr>
    </w:p>
    <w:p w:rsidR="00475F42" w:rsidRPr="0082515A" w:rsidRDefault="00475F42" w:rsidP="009453C5">
      <w:pPr>
        <w:autoSpaceDE w:val="0"/>
        <w:autoSpaceDN w:val="0"/>
        <w:adjustRightInd w:val="0"/>
        <w:spacing w:after="0" w:line="240" w:lineRule="auto"/>
        <w:rPr>
          <w:b/>
          <w:sz w:val="28"/>
          <w:szCs w:val="28"/>
        </w:rPr>
      </w:pPr>
    </w:p>
    <w:p w:rsidR="00DD4424" w:rsidRPr="0082515A" w:rsidRDefault="00430585" w:rsidP="009453C5">
      <w:pPr>
        <w:autoSpaceDE w:val="0"/>
        <w:autoSpaceDN w:val="0"/>
        <w:adjustRightInd w:val="0"/>
        <w:spacing w:after="0" w:line="240" w:lineRule="auto"/>
        <w:rPr>
          <w:b/>
          <w:sz w:val="28"/>
          <w:szCs w:val="28"/>
        </w:rPr>
      </w:pPr>
      <w:r w:rsidRPr="0082515A">
        <w:rPr>
          <w:b/>
          <w:sz w:val="28"/>
          <w:szCs w:val="28"/>
        </w:rPr>
        <w:t xml:space="preserve">Συγκριτικά η πρόσφατη ψήφιση του </w:t>
      </w:r>
      <w:r w:rsidRPr="0082515A">
        <w:rPr>
          <w:b/>
          <w:sz w:val="28"/>
          <w:szCs w:val="28"/>
          <w:lang w:val="en-US"/>
        </w:rPr>
        <w:t>rebate</w:t>
      </w:r>
      <w:r w:rsidRPr="0082515A">
        <w:rPr>
          <w:b/>
          <w:sz w:val="28"/>
          <w:szCs w:val="28"/>
        </w:rPr>
        <w:t xml:space="preserve"> αναφέρει:</w:t>
      </w:r>
    </w:p>
    <w:p w:rsidR="00DD4424" w:rsidRDefault="00DD4424" w:rsidP="009453C5">
      <w:pPr>
        <w:autoSpaceDE w:val="0"/>
        <w:autoSpaceDN w:val="0"/>
        <w:adjustRightInd w:val="0"/>
        <w:spacing w:after="0" w:line="240" w:lineRule="auto"/>
      </w:pPr>
    </w:p>
    <w:p w:rsidR="00DD4424" w:rsidRDefault="009453C5" w:rsidP="00DD4424">
      <w:pPr>
        <w:autoSpaceDE w:val="0"/>
        <w:autoSpaceDN w:val="0"/>
        <w:adjustRightInd w:val="0"/>
        <w:spacing w:after="0" w:line="240" w:lineRule="auto"/>
        <w:ind w:left="1440"/>
        <w:rPr>
          <w:rFonts w:ascii="MgHelveticaUCPol" w:hAnsi="MgHelveticaUCPol" w:cs="MgHelveticaUCPol"/>
          <w:sz w:val="18"/>
          <w:szCs w:val="18"/>
        </w:rPr>
      </w:pPr>
      <w:r w:rsidRPr="009453C5">
        <w:rPr>
          <w:rFonts w:ascii="MgHelveticaUCPol" w:hAnsi="MgHelveticaUCPol" w:cs="MgHelveticaUCPol"/>
          <w:sz w:val="18"/>
          <w:szCs w:val="18"/>
        </w:rPr>
        <w:t xml:space="preserve"> </w:t>
      </w:r>
    </w:p>
    <w:p w:rsidR="00DD4424"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 xml:space="preserve">ΠΙΝΑΚΑΣ 6 </w:t>
      </w:r>
    </w:p>
    <w:p w:rsidR="00DD4424" w:rsidRPr="00C8642A" w:rsidRDefault="00DD4424" w:rsidP="00DD4424">
      <w:pPr>
        <w:autoSpaceDE w:val="0"/>
        <w:autoSpaceDN w:val="0"/>
        <w:adjustRightInd w:val="0"/>
        <w:spacing w:after="0" w:line="240" w:lineRule="auto"/>
        <w:ind w:left="1440"/>
        <w:rPr>
          <w:rFonts w:ascii="MgHelveticaUCPol" w:hAnsi="MgHelveticaUCPol" w:cs="MgHelveticaUCPol"/>
          <w:color w:val="7030A0"/>
        </w:rPr>
      </w:pP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Αθήνα, 9 Νοεμβρίου 2015</w:t>
      </w:r>
    </w:p>
    <w:p w:rsidR="009453C5" w:rsidRPr="00C8642A" w:rsidRDefault="009453C5" w:rsidP="00DD4424">
      <w:pPr>
        <w:autoSpaceDE w:val="0"/>
        <w:autoSpaceDN w:val="0"/>
        <w:adjustRightInd w:val="0"/>
        <w:spacing w:after="0" w:line="240" w:lineRule="auto"/>
        <w:ind w:left="1440"/>
        <w:rPr>
          <w:rFonts w:ascii="MgHelveticaUCPol" w:hAnsi="MgHelveticaUCPol" w:cs="MgHelveticaUCPol"/>
        </w:rPr>
      </w:pP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ΕΞΕΤΑΣΕΙΣ ΑΙΜΑΤΟΣ</w:t>
      </w: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(ΒΙΟΧΗΜΙΚΕΣ,ΟΡΜΟΝΙΚΕΣ ΑΙΜΑΤΟΛΟΓΙΚΕΣ,ΑΝΟΣΟΛΟΓΙΚΕΣ)</w:t>
      </w:r>
    </w:p>
    <w:p w:rsidR="00DD4424" w:rsidRPr="00C8642A" w:rsidRDefault="00DD4424" w:rsidP="00DD4424">
      <w:pPr>
        <w:autoSpaceDE w:val="0"/>
        <w:autoSpaceDN w:val="0"/>
        <w:adjustRightInd w:val="0"/>
        <w:spacing w:after="0" w:line="240" w:lineRule="auto"/>
        <w:ind w:left="1440"/>
        <w:rPr>
          <w:rFonts w:ascii="MgHelveticaUCPol" w:hAnsi="MgHelveticaUCPol" w:cs="MgHelveticaUCPol"/>
          <w:color w:val="7030A0"/>
        </w:rPr>
      </w:pP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 xml:space="preserve">Μηνιαίο </w:t>
      </w:r>
      <w:proofErr w:type="spellStart"/>
      <w:r w:rsidRPr="00C8642A">
        <w:rPr>
          <w:rFonts w:ascii="MgHelveticaUCPol" w:hAnsi="MgHelveticaUCPol" w:cs="MgHelveticaUCPol"/>
          <w:color w:val="7030A0"/>
        </w:rPr>
        <w:t>ΚόστοςΕξετάσεων</w:t>
      </w:r>
      <w:proofErr w:type="spellEnd"/>
      <w:r w:rsidRPr="00C8642A">
        <w:rPr>
          <w:rFonts w:ascii="MgHelveticaUCPol" w:hAnsi="MgHelveticaUCPol" w:cs="MgHelveticaUCPol"/>
          <w:color w:val="7030A0"/>
        </w:rPr>
        <w:t xml:space="preserve"> Αίματος</w:t>
      </w:r>
    </w:p>
    <w:p w:rsidR="00DD4424" w:rsidRPr="00C8642A" w:rsidRDefault="00DD4424" w:rsidP="00DD4424">
      <w:pPr>
        <w:autoSpaceDE w:val="0"/>
        <w:autoSpaceDN w:val="0"/>
        <w:adjustRightInd w:val="0"/>
        <w:spacing w:after="0" w:line="240" w:lineRule="auto"/>
        <w:ind w:left="1440"/>
        <w:rPr>
          <w:rFonts w:ascii="MgHelveticaUCPol" w:hAnsi="MgHelveticaUCPol" w:cs="MgHelveticaUCPol"/>
          <w:color w:val="7030A0"/>
        </w:rPr>
      </w:pP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ΠΟΣΟΣΤΟΚΛΙΜΑΚΟΥΜΕΝΗΣΕΚΠΤΩΣΗΣ %</w:t>
      </w:r>
    </w:p>
    <w:p w:rsidR="00DD4424" w:rsidRPr="00C8642A" w:rsidRDefault="00DD4424" w:rsidP="00DD4424">
      <w:pPr>
        <w:autoSpaceDE w:val="0"/>
        <w:autoSpaceDN w:val="0"/>
        <w:adjustRightInd w:val="0"/>
        <w:spacing w:after="0" w:line="240" w:lineRule="auto"/>
        <w:ind w:left="1440"/>
        <w:rPr>
          <w:rFonts w:ascii="MgHelveticaUCPol" w:hAnsi="MgHelveticaUCPol" w:cs="MgHelveticaUCPol"/>
          <w:color w:val="7030A0"/>
        </w:rPr>
      </w:pP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0,00 – 5.000,00</w:t>
      </w:r>
      <w:r w:rsidR="00DD4424" w:rsidRPr="00C8642A">
        <w:rPr>
          <w:rFonts w:ascii="MgHelveticaUCPol" w:hAnsi="MgHelveticaUCPol" w:cs="MgHelveticaUCPol"/>
          <w:color w:val="7030A0"/>
        </w:rPr>
        <w:t xml:space="preserve">             </w:t>
      </w:r>
      <w:r w:rsidRPr="00C8642A">
        <w:rPr>
          <w:rFonts w:ascii="MgHelveticaUCPol" w:hAnsi="MgHelveticaUCPol" w:cs="MgHelveticaUCPol"/>
          <w:color w:val="7030A0"/>
        </w:rPr>
        <w:t xml:space="preserve"> 0</w:t>
      </w: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 xml:space="preserve">5.000,01 – 7.000,00 </w:t>
      </w:r>
      <w:r w:rsidR="00DD4424" w:rsidRPr="00C8642A">
        <w:rPr>
          <w:rFonts w:ascii="MgHelveticaUCPol" w:hAnsi="MgHelveticaUCPol" w:cs="MgHelveticaUCPol"/>
          <w:color w:val="7030A0"/>
        </w:rPr>
        <w:t xml:space="preserve">     </w:t>
      </w:r>
      <w:r w:rsidRPr="00C8642A">
        <w:rPr>
          <w:rFonts w:ascii="MgHelveticaUCPol" w:hAnsi="MgHelveticaUCPol" w:cs="MgHelveticaUCPol"/>
          <w:color w:val="7030A0"/>
        </w:rPr>
        <w:t>10</w:t>
      </w: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 xml:space="preserve">7.000,01 – 11.000,00 </w:t>
      </w:r>
      <w:r w:rsidR="00DD4424" w:rsidRPr="00C8642A">
        <w:rPr>
          <w:rFonts w:ascii="MgHelveticaUCPol" w:hAnsi="MgHelveticaUCPol" w:cs="MgHelveticaUCPol"/>
          <w:color w:val="7030A0"/>
        </w:rPr>
        <w:t xml:space="preserve">   </w:t>
      </w:r>
      <w:r w:rsidRPr="00C8642A">
        <w:rPr>
          <w:rFonts w:ascii="MgHelveticaUCPol" w:hAnsi="MgHelveticaUCPol" w:cs="MgHelveticaUCPol"/>
          <w:color w:val="7030A0"/>
        </w:rPr>
        <w:t>20</w:t>
      </w: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 xml:space="preserve">11.000,01 – 15.000,00 </w:t>
      </w:r>
      <w:r w:rsidR="00DD4424" w:rsidRPr="00C8642A">
        <w:rPr>
          <w:rFonts w:ascii="MgHelveticaUCPol" w:hAnsi="MgHelveticaUCPol" w:cs="MgHelveticaUCPol"/>
          <w:color w:val="7030A0"/>
        </w:rPr>
        <w:t xml:space="preserve"> </w:t>
      </w:r>
      <w:r w:rsidRPr="00C8642A">
        <w:rPr>
          <w:rFonts w:ascii="MgHelveticaUCPol" w:hAnsi="MgHelveticaUCPol" w:cs="MgHelveticaUCPol"/>
          <w:color w:val="7030A0"/>
        </w:rPr>
        <w:t>30</w:t>
      </w: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 xml:space="preserve">15.000,01 – 20.000,00 </w:t>
      </w:r>
      <w:r w:rsidR="00DD4424" w:rsidRPr="00C8642A">
        <w:rPr>
          <w:rFonts w:ascii="MgHelveticaUCPol" w:hAnsi="MgHelveticaUCPol" w:cs="MgHelveticaUCPol"/>
          <w:color w:val="7030A0"/>
        </w:rPr>
        <w:t xml:space="preserve"> </w:t>
      </w:r>
      <w:r w:rsidRPr="00C8642A">
        <w:rPr>
          <w:rFonts w:ascii="MgHelveticaUCPol" w:hAnsi="MgHelveticaUCPol" w:cs="MgHelveticaUCPol"/>
          <w:color w:val="7030A0"/>
        </w:rPr>
        <w:t>35</w:t>
      </w: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 xml:space="preserve">20.000,01 − 30.000,00 </w:t>
      </w:r>
      <w:r w:rsidR="00DD4424" w:rsidRPr="00C8642A">
        <w:rPr>
          <w:rFonts w:ascii="MgHelveticaUCPol" w:hAnsi="MgHelveticaUCPol" w:cs="MgHelveticaUCPol"/>
          <w:color w:val="7030A0"/>
        </w:rPr>
        <w:t xml:space="preserve"> </w:t>
      </w:r>
      <w:r w:rsidRPr="00C8642A">
        <w:rPr>
          <w:rFonts w:ascii="MgHelveticaUCPol" w:hAnsi="MgHelveticaUCPol" w:cs="MgHelveticaUCPol"/>
          <w:color w:val="7030A0"/>
        </w:rPr>
        <w:t>40</w:t>
      </w:r>
    </w:p>
    <w:p w:rsidR="009453C5" w:rsidRPr="00C8642A" w:rsidRDefault="009453C5" w:rsidP="00DD4424">
      <w:pPr>
        <w:autoSpaceDE w:val="0"/>
        <w:autoSpaceDN w:val="0"/>
        <w:adjustRightInd w:val="0"/>
        <w:spacing w:after="0" w:line="240" w:lineRule="auto"/>
        <w:ind w:left="1440"/>
        <w:rPr>
          <w:rFonts w:ascii="MgHelveticaUCPol" w:hAnsi="MgHelveticaUCPol" w:cs="MgHelveticaUCPol"/>
          <w:color w:val="7030A0"/>
        </w:rPr>
      </w:pPr>
      <w:r w:rsidRPr="00C8642A">
        <w:rPr>
          <w:rFonts w:ascii="MgHelveticaUCPol" w:hAnsi="MgHelveticaUCPol" w:cs="MgHelveticaUCPol"/>
          <w:color w:val="7030A0"/>
        </w:rPr>
        <w:t>30.000,01 ΚΑΙ ΑΝΩ</w:t>
      </w:r>
      <w:r w:rsidR="00DD4424" w:rsidRPr="00C8642A">
        <w:rPr>
          <w:rFonts w:ascii="MgHelveticaUCPol" w:hAnsi="MgHelveticaUCPol" w:cs="MgHelveticaUCPol"/>
          <w:color w:val="7030A0"/>
        </w:rPr>
        <w:t xml:space="preserve">     </w:t>
      </w:r>
      <w:r w:rsidRPr="00C8642A">
        <w:rPr>
          <w:rFonts w:ascii="MgHelveticaUCPol" w:hAnsi="MgHelveticaUCPol" w:cs="MgHelveticaUCPol"/>
          <w:color w:val="7030A0"/>
        </w:rPr>
        <w:t xml:space="preserve"> 50</w:t>
      </w:r>
    </w:p>
    <w:p w:rsidR="00A12655" w:rsidRPr="00C8642A" w:rsidRDefault="00A12655" w:rsidP="00770847"/>
    <w:p w:rsidR="00430585" w:rsidRPr="0082515A" w:rsidRDefault="00430585" w:rsidP="00770847">
      <w:pPr>
        <w:rPr>
          <w:sz w:val="28"/>
          <w:szCs w:val="28"/>
        </w:rPr>
      </w:pPr>
      <w:r w:rsidRPr="0082515A">
        <w:rPr>
          <w:sz w:val="28"/>
          <w:szCs w:val="28"/>
        </w:rPr>
        <w:t xml:space="preserve">0 – 5.000                  έκπτωση         </w:t>
      </w:r>
      <w:r w:rsidRPr="0082515A">
        <w:rPr>
          <w:b/>
          <w:sz w:val="28"/>
          <w:szCs w:val="28"/>
        </w:rPr>
        <w:t xml:space="preserve">0%                     </w:t>
      </w:r>
    </w:p>
    <w:p w:rsidR="00430585" w:rsidRPr="0082515A" w:rsidRDefault="00430585" w:rsidP="00770847">
      <w:pPr>
        <w:rPr>
          <w:sz w:val="28"/>
          <w:szCs w:val="28"/>
        </w:rPr>
      </w:pPr>
      <w:r w:rsidRPr="0082515A">
        <w:rPr>
          <w:sz w:val="28"/>
          <w:szCs w:val="28"/>
        </w:rPr>
        <w:t xml:space="preserve">5.000 – 7.000          έκπτωση       </w:t>
      </w:r>
      <w:r w:rsidRPr="0082515A">
        <w:rPr>
          <w:b/>
          <w:sz w:val="28"/>
          <w:szCs w:val="28"/>
        </w:rPr>
        <w:t xml:space="preserve">10%                 </w:t>
      </w:r>
      <w:r w:rsidRPr="0082515A">
        <w:rPr>
          <w:sz w:val="28"/>
          <w:szCs w:val="28"/>
        </w:rPr>
        <w:t xml:space="preserve">αύξηση </w:t>
      </w:r>
      <w:r w:rsidRPr="0082515A">
        <w:rPr>
          <w:b/>
          <w:sz w:val="28"/>
          <w:szCs w:val="28"/>
        </w:rPr>
        <w:t>100%</w:t>
      </w:r>
    </w:p>
    <w:p w:rsidR="00430585" w:rsidRPr="0082515A" w:rsidRDefault="00430585" w:rsidP="00430585">
      <w:pPr>
        <w:tabs>
          <w:tab w:val="center" w:pos="4153"/>
        </w:tabs>
        <w:rPr>
          <w:sz w:val="28"/>
          <w:szCs w:val="28"/>
        </w:rPr>
      </w:pPr>
      <w:r w:rsidRPr="0082515A">
        <w:rPr>
          <w:sz w:val="28"/>
          <w:szCs w:val="28"/>
        </w:rPr>
        <w:t xml:space="preserve">7.000 – 11.000        έκπτωση       </w:t>
      </w:r>
      <w:r w:rsidRPr="0082515A">
        <w:rPr>
          <w:b/>
          <w:sz w:val="28"/>
          <w:szCs w:val="28"/>
        </w:rPr>
        <w:t xml:space="preserve">20%                      </w:t>
      </w:r>
      <w:r w:rsidRPr="0082515A">
        <w:rPr>
          <w:sz w:val="28"/>
          <w:szCs w:val="28"/>
        </w:rPr>
        <w:t xml:space="preserve">« </w:t>
      </w:r>
      <w:r w:rsidRPr="0082515A">
        <w:rPr>
          <w:b/>
          <w:sz w:val="28"/>
          <w:szCs w:val="28"/>
        </w:rPr>
        <w:t xml:space="preserve">       60%</w:t>
      </w:r>
    </w:p>
    <w:p w:rsidR="00430585" w:rsidRPr="0082515A" w:rsidRDefault="00430585" w:rsidP="00770847">
      <w:pPr>
        <w:rPr>
          <w:b/>
          <w:sz w:val="28"/>
          <w:szCs w:val="28"/>
        </w:rPr>
      </w:pPr>
      <w:r w:rsidRPr="0082515A">
        <w:rPr>
          <w:sz w:val="28"/>
          <w:szCs w:val="28"/>
        </w:rPr>
        <w:t xml:space="preserve">11.000 – 15.000      έκπτωση       </w:t>
      </w:r>
      <w:r w:rsidRPr="0082515A">
        <w:rPr>
          <w:b/>
          <w:sz w:val="28"/>
          <w:szCs w:val="28"/>
        </w:rPr>
        <w:t xml:space="preserve">30%                      </w:t>
      </w:r>
      <w:r w:rsidRPr="0082515A">
        <w:rPr>
          <w:sz w:val="28"/>
          <w:szCs w:val="28"/>
        </w:rPr>
        <w:t xml:space="preserve">«        </w:t>
      </w:r>
      <w:r w:rsidRPr="0082515A">
        <w:rPr>
          <w:b/>
          <w:sz w:val="28"/>
          <w:szCs w:val="28"/>
        </w:rPr>
        <w:t>140%</w:t>
      </w:r>
    </w:p>
    <w:p w:rsidR="00430585" w:rsidRPr="0082515A" w:rsidRDefault="00430585" w:rsidP="00770847">
      <w:pPr>
        <w:rPr>
          <w:b/>
          <w:sz w:val="28"/>
          <w:szCs w:val="28"/>
        </w:rPr>
      </w:pPr>
      <w:r w:rsidRPr="0082515A">
        <w:rPr>
          <w:sz w:val="28"/>
          <w:szCs w:val="28"/>
        </w:rPr>
        <w:t xml:space="preserve">15.000 – 20.000      έκπτωση       </w:t>
      </w:r>
      <w:r w:rsidRPr="0082515A">
        <w:rPr>
          <w:b/>
          <w:sz w:val="28"/>
          <w:szCs w:val="28"/>
        </w:rPr>
        <w:t xml:space="preserve">35%                      </w:t>
      </w:r>
      <w:r w:rsidRPr="0082515A">
        <w:rPr>
          <w:sz w:val="28"/>
          <w:szCs w:val="28"/>
        </w:rPr>
        <w:t xml:space="preserve">«        </w:t>
      </w:r>
      <w:r w:rsidRPr="0082515A">
        <w:rPr>
          <w:b/>
          <w:sz w:val="28"/>
          <w:szCs w:val="28"/>
        </w:rPr>
        <w:t>100%</w:t>
      </w:r>
    </w:p>
    <w:p w:rsidR="00430585" w:rsidRPr="0082515A" w:rsidRDefault="00430585" w:rsidP="00770847">
      <w:pPr>
        <w:rPr>
          <w:sz w:val="28"/>
          <w:szCs w:val="28"/>
        </w:rPr>
      </w:pPr>
      <w:r w:rsidRPr="0082515A">
        <w:rPr>
          <w:sz w:val="28"/>
          <w:szCs w:val="28"/>
        </w:rPr>
        <w:t xml:space="preserve">20.000 – 30.000      έκπτωση       </w:t>
      </w:r>
      <w:r w:rsidRPr="0082515A">
        <w:rPr>
          <w:b/>
          <w:sz w:val="28"/>
          <w:szCs w:val="28"/>
        </w:rPr>
        <w:t xml:space="preserve">40%                      </w:t>
      </w:r>
      <w:r w:rsidRPr="0082515A">
        <w:rPr>
          <w:sz w:val="28"/>
          <w:szCs w:val="28"/>
        </w:rPr>
        <w:t xml:space="preserve">«  </w:t>
      </w:r>
      <w:r w:rsidRPr="0082515A">
        <w:rPr>
          <w:b/>
          <w:sz w:val="28"/>
          <w:szCs w:val="28"/>
        </w:rPr>
        <w:t xml:space="preserve">        80%</w:t>
      </w:r>
    </w:p>
    <w:p w:rsidR="00430585" w:rsidRPr="0082515A" w:rsidRDefault="00430585" w:rsidP="00430585">
      <w:pPr>
        <w:tabs>
          <w:tab w:val="center" w:pos="4153"/>
        </w:tabs>
        <w:rPr>
          <w:b/>
          <w:sz w:val="28"/>
          <w:szCs w:val="28"/>
        </w:rPr>
      </w:pPr>
      <w:r w:rsidRPr="0082515A">
        <w:rPr>
          <w:sz w:val="28"/>
          <w:szCs w:val="28"/>
        </w:rPr>
        <w:t xml:space="preserve">30.000 και άνω       έκπτωση       </w:t>
      </w:r>
      <w:r w:rsidRPr="0082515A">
        <w:rPr>
          <w:b/>
          <w:sz w:val="28"/>
          <w:szCs w:val="28"/>
        </w:rPr>
        <w:t>50%</w:t>
      </w:r>
      <w:r w:rsidRPr="0082515A">
        <w:rPr>
          <w:b/>
          <w:sz w:val="28"/>
          <w:szCs w:val="28"/>
        </w:rPr>
        <w:tab/>
        <w:t xml:space="preserve">                      </w:t>
      </w:r>
      <w:r w:rsidRPr="0082515A">
        <w:rPr>
          <w:sz w:val="28"/>
          <w:szCs w:val="28"/>
        </w:rPr>
        <w:t xml:space="preserve">«         </w:t>
      </w:r>
      <w:r w:rsidRPr="0082515A">
        <w:rPr>
          <w:b/>
          <w:sz w:val="28"/>
          <w:szCs w:val="28"/>
        </w:rPr>
        <w:t>67%</w:t>
      </w:r>
    </w:p>
    <w:p w:rsidR="00A4544A" w:rsidRPr="0082515A" w:rsidRDefault="00A4544A" w:rsidP="00430585">
      <w:pPr>
        <w:tabs>
          <w:tab w:val="center" w:pos="4153"/>
        </w:tabs>
        <w:rPr>
          <w:sz w:val="28"/>
          <w:szCs w:val="28"/>
        </w:rPr>
      </w:pPr>
      <w:r w:rsidRPr="0082515A">
        <w:rPr>
          <w:sz w:val="28"/>
          <w:szCs w:val="28"/>
        </w:rPr>
        <w:t xml:space="preserve">Η διαφορά στην κλίμακα από 3.000 έως 5.000 που στη δεύτερη περίπτωση είναι </w:t>
      </w:r>
      <w:proofErr w:type="spellStart"/>
      <w:r w:rsidRPr="0082515A">
        <w:rPr>
          <w:sz w:val="28"/>
          <w:szCs w:val="28"/>
        </w:rPr>
        <w:t>ανέκπτωτη</w:t>
      </w:r>
      <w:proofErr w:type="spellEnd"/>
      <w:r w:rsidRPr="0082515A">
        <w:rPr>
          <w:sz w:val="28"/>
          <w:szCs w:val="28"/>
        </w:rPr>
        <w:t xml:space="preserve"> </w:t>
      </w:r>
      <w:r w:rsidR="008A7B88" w:rsidRPr="0082515A">
        <w:rPr>
          <w:sz w:val="28"/>
          <w:szCs w:val="28"/>
        </w:rPr>
        <w:t xml:space="preserve">ετησίως ανά </w:t>
      </w:r>
      <w:proofErr w:type="spellStart"/>
      <w:r w:rsidR="008A7B88" w:rsidRPr="0082515A">
        <w:rPr>
          <w:sz w:val="28"/>
          <w:szCs w:val="28"/>
        </w:rPr>
        <w:t>πάροχο</w:t>
      </w:r>
      <w:proofErr w:type="spellEnd"/>
      <w:r w:rsidR="008A7B88" w:rsidRPr="0082515A">
        <w:rPr>
          <w:sz w:val="28"/>
          <w:szCs w:val="28"/>
        </w:rPr>
        <w:t xml:space="preserve"> είναι 2.000 * 12 μήνες = 24.000 * 1721 </w:t>
      </w:r>
      <w:proofErr w:type="spellStart"/>
      <w:r w:rsidR="008A7B88" w:rsidRPr="0082515A">
        <w:rPr>
          <w:sz w:val="28"/>
          <w:szCs w:val="28"/>
        </w:rPr>
        <w:t>παρόχους</w:t>
      </w:r>
      <w:proofErr w:type="spellEnd"/>
      <w:r w:rsidR="008A7B88" w:rsidRPr="0082515A">
        <w:rPr>
          <w:sz w:val="28"/>
          <w:szCs w:val="28"/>
        </w:rPr>
        <w:t xml:space="preserve"> = 41.304.000 ευρώ</w:t>
      </w:r>
    </w:p>
    <w:p w:rsidR="008A7B88" w:rsidRPr="0082515A" w:rsidRDefault="008A7B88" w:rsidP="00430585">
      <w:pPr>
        <w:tabs>
          <w:tab w:val="center" w:pos="4153"/>
        </w:tabs>
        <w:rPr>
          <w:sz w:val="28"/>
          <w:szCs w:val="28"/>
        </w:rPr>
      </w:pPr>
      <w:r w:rsidRPr="0082515A">
        <w:rPr>
          <w:sz w:val="28"/>
          <w:szCs w:val="28"/>
        </w:rPr>
        <w:lastRenderedPageBreak/>
        <w:t>Το ποσό της έκπτωσης 5% που αντιστοιχεί είναι 41.304.000 * 5% = 2.065.200 ευρώ</w:t>
      </w:r>
    </w:p>
    <w:p w:rsidR="008A7B88" w:rsidRPr="0082515A" w:rsidRDefault="008A7B88" w:rsidP="00430585">
      <w:pPr>
        <w:tabs>
          <w:tab w:val="center" w:pos="4153"/>
        </w:tabs>
        <w:rPr>
          <w:b/>
          <w:sz w:val="28"/>
          <w:szCs w:val="28"/>
        </w:rPr>
      </w:pPr>
      <w:r w:rsidRPr="0082515A">
        <w:rPr>
          <w:sz w:val="28"/>
          <w:szCs w:val="28"/>
        </w:rPr>
        <w:t xml:space="preserve">Στα 322.000.000 των </w:t>
      </w:r>
      <w:proofErr w:type="spellStart"/>
      <w:r w:rsidRPr="0082515A">
        <w:rPr>
          <w:sz w:val="28"/>
          <w:szCs w:val="28"/>
        </w:rPr>
        <w:t>βιοπαθολογικών</w:t>
      </w:r>
      <w:proofErr w:type="spellEnd"/>
      <w:r w:rsidRPr="0082515A">
        <w:rPr>
          <w:sz w:val="28"/>
          <w:szCs w:val="28"/>
        </w:rPr>
        <w:t xml:space="preserve"> εξετάσεων το αντίστοιχο ποσό αποτελεί ποσοστό ελάφρυνσης της τάξεως του   </w:t>
      </w:r>
      <w:r w:rsidRPr="0082515A">
        <w:rPr>
          <w:b/>
          <w:sz w:val="28"/>
          <w:szCs w:val="28"/>
        </w:rPr>
        <w:t>0,641%</w:t>
      </w:r>
    </w:p>
    <w:p w:rsidR="008A7B88" w:rsidRPr="0082515A" w:rsidRDefault="008A7B88" w:rsidP="00430585">
      <w:pPr>
        <w:tabs>
          <w:tab w:val="center" w:pos="4153"/>
        </w:tabs>
        <w:rPr>
          <w:b/>
          <w:sz w:val="28"/>
          <w:szCs w:val="28"/>
        </w:rPr>
      </w:pPr>
      <w:r w:rsidRPr="0082515A">
        <w:rPr>
          <w:sz w:val="28"/>
          <w:szCs w:val="28"/>
        </w:rPr>
        <w:t xml:space="preserve">Άρα με την ελάφρυνση σε αυτή την κλίμακα το αρχικό ποσό 22,78% των εκπτώσεων με βάση την μελέτη του ΕΟΠΥΥ γίνεται 22,78% - 0,641% = </w:t>
      </w:r>
      <w:r w:rsidRPr="0082515A">
        <w:rPr>
          <w:b/>
          <w:sz w:val="28"/>
          <w:szCs w:val="28"/>
        </w:rPr>
        <w:t>22,139%</w:t>
      </w:r>
    </w:p>
    <w:p w:rsidR="008A7B88" w:rsidRPr="0082515A" w:rsidRDefault="008A7B88" w:rsidP="00430585">
      <w:pPr>
        <w:tabs>
          <w:tab w:val="center" w:pos="4153"/>
        </w:tabs>
        <w:rPr>
          <w:sz w:val="28"/>
          <w:szCs w:val="28"/>
        </w:rPr>
      </w:pPr>
      <w:proofErr w:type="spellStart"/>
      <w:r w:rsidRPr="0082515A">
        <w:rPr>
          <w:sz w:val="28"/>
          <w:szCs w:val="28"/>
        </w:rPr>
        <w:t>Κατ΄</w:t>
      </w:r>
      <w:proofErr w:type="spellEnd"/>
      <w:r w:rsidRPr="0082515A">
        <w:rPr>
          <w:sz w:val="28"/>
          <w:szCs w:val="28"/>
        </w:rPr>
        <w:t xml:space="preserve"> εκτίμηση, το μέσο όρο της αύξησης των εκπτώσεων κατά παραδοχή ισοτίμων ποσών </w:t>
      </w:r>
      <w:r w:rsidR="00C9502C" w:rsidRPr="0082515A">
        <w:rPr>
          <w:sz w:val="28"/>
          <w:szCs w:val="28"/>
        </w:rPr>
        <w:t>ανά</w:t>
      </w:r>
      <w:r w:rsidRPr="0082515A">
        <w:rPr>
          <w:sz w:val="28"/>
          <w:szCs w:val="28"/>
        </w:rPr>
        <w:t xml:space="preserve"> κατηγορία που δεν διαφέρει πολύ από την πραγματικότητα είναι:</w:t>
      </w:r>
    </w:p>
    <w:p w:rsidR="008A7B88" w:rsidRPr="0082515A" w:rsidRDefault="008A7B88" w:rsidP="00430585">
      <w:pPr>
        <w:tabs>
          <w:tab w:val="center" w:pos="4153"/>
        </w:tabs>
        <w:rPr>
          <w:b/>
          <w:sz w:val="28"/>
          <w:szCs w:val="28"/>
        </w:rPr>
      </w:pPr>
      <w:r w:rsidRPr="0082515A">
        <w:rPr>
          <w:sz w:val="28"/>
          <w:szCs w:val="28"/>
        </w:rPr>
        <w:t xml:space="preserve">100% + 60% + 140% + 100% + 80% + 67% = 546% /6 = </w:t>
      </w:r>
      <w:r w:rsidRPr="0082515A">
        <w:rPr>
          <w:b/>
          <w:sz w:val="28"/>
          <w:szCs w:val="28"/>
        </w:rPr>
        <w:t>91,6%</w:t>
      </w:r>
    </w:p>
    <w:p w:rsidR="00C9502C" w:rsidRPr="0082515A" w:rsidRDefault="00C9502C" w:rsidP="00430585">
      <w:pPr>
        <w:tabs>
          <w:tab w:val="center" w:pos="4153"/>
        </w:tabs>
        <w:rPr>
          <w:b/>
          <w:sz w:val="28"/>
          <w:szCs w:val="28"/>
        </w:rPr>
      </w:pPr>
      <w:r w:rsidRPr="0082515A">
        <w:rPr>
          <w:sz w:val="28"/>
          <w:szCs w:val="28"/>
        </w:rPr>
        <w:t xml:space="preserve">Άρα η προσαύξηση της έκπτωσης 22,139% κατά 91,6% είναι </w:t>
      </w:r>
      <w:r w:rsidRPr="0082515A">
        <w:rPr>
          <w:b/>
          <w:sz w:val="28"/>
          <w:szCs w:val="28"/>
        </w:rPr>
        <w:t>42,418%</w:t>
      </w:r>
    </w:p>
    <w:p w:rsidR="00C9502C" w:rsidRPr="0082515A" w:rsidRDefault="00C9502C" w:rsidP="00430585">
      <w:pPr>
        <w:tabs>
          <w:tab w:val="center" w:pos="4153"/>
        </w:tabs>
        <w:rPr>
          <w:sz w:val="28"/>
          <w:szCs w:val="28"/>
        </w:rPr>
      </w:pPr>
      <w:r w:rsidRPr="0082515A">
        <w:rPr>
          <w:sz w:val="28"/>
          <w:szCs w:val="28"/>
        </w:rPr>
        <w:t xml:space="preserve">Το ποσοστό αυτό στο τζίρο </w:t>
      </w:r>
      <w:r w:rsidRPr="0082515A">
        <w:rPr>
          <w:b/>
          <w:sz w:val="28"/>
          <w:szCs w:val="28"/>
        </w:rPr>
        <w:t>322.083.949</w:t>
      </w:r>
      <w:r w:rsidRPr="0082515A">
        <w:rPr>
          <w:sz w:val="28"/>
          <w:szCs w:val="28"/>
        </w:rPr>
        <w:t xml:space="preserve"> ευρώ που αφορά τη μελέτη του ΕΟΠΥΥ αποτελεί αριθμητικά </w:t>
      </w:r>
      <w:r w:rsidRPr="0082515A">
        <w:rPr>
          <w:b/>
          <w:sz w:val="28"/>
          <w:szCs w:val="28"/>
        </w:rPr>
        <w:t>136.621.574</w:t>
      </w:r>
      <w:r w:rsidRPr="0082515A">
        <w:rPr>
          <w:sz w:val="28"/>
          <w:szCs w:val="28"/>
        </w:rPr>
        <w:t xml:space="preserve"> ευρώ σαν </w:t>
      </w:r>
      <w:r w:rsidRPr="0082515A">
        <w:rPr>
          <w:sz w:val="28"/>
          <w:szCs w:val="28"/>
          <w:lang w:val="en-US"/>
        </w:rPr>
        <w:t>rebate</w:t>
      </w:r>
      <w:r w:rsidRPr="0082515A">
        <w:rPr>
          <w:sz w:val="28"/>
          <w:szCs w:val="28"/>
        </w:rPr>
        <w:t xml:space="preserve"> για τις </w:t>
      </w:r>
      <w:proofErr w:type="spellStart"/>
      <w:r w:rsidRPr="0082515A">
        <w:rPr>
          <w:sz w:val="28"/>
          <w:szCs w:val="28"/>
        </w:rPr>
        <w:t>βιοπαθολογικές</w:t>
      </w:r>
      <w:proofErr w:type="spellEnd"/>
      <w:r w:rsidRPr="0082515A">
        <w:rPr>
          <w:sz w:val="28"/>
          <w:szCs w:val="28"/>
        </w:rPr>
        <w:t xml:space="preserve"> εξετάσεις πάντα με βάση τα στοιχεία της μελέτης του </w:t>
      </w:r>
      <w:r w:rsidRPr="0082515A">
        <w:rPr>
          <w:b/>
          <w:sz w:val="28"/>
          <w:szCs w:val="28"/>
        </w:rPr>
        <w:t>2014</w:t>
      </w:r>
      <w:r w:rsidRPr="0082515A">
        <w:rPr>
          <w:sz w:val="28"/>
          <w:szCs w:val="28"/>
        </w:rPr>
        <w:t xml:space="preserve">. </w:t>
      </w:r>
    </w:p>
    <w:p w:rsidR="00D46114" w:rsidRDefault="00D46114" w:rsidP="00430585">
      <w:pPr>
        <w:tabs>
          <w:tab w:val="center" w:pos="4153"/>
        </w:tabs>
      </w:pPr>
    </w:p>
    <w:p w:rsidR="00D46114" w:rsidRDefault="00D46114" w:rsidP="00430585">
      <w:pPr>
        <w:tabs>
          <w:tab w:val="center" w:pos="4153"/>
        </w:tabs>
      </w:pPr>
    </w:p>
    <w:p w:rsidR="00D46114" w:rsidRDefault="00D46114" w:rsidP="00430585">
      <w:pPr>
        <w:tabs>
          <w:tab w:val="center" w:pos="4153"/>
        </w:tabs>
      </w:pPr>
    </w:p>
    <w:p w:rsidR="0082515A" w:rsidRPr="009511E1" w:rsidRDefault="0082515A" w:rsidP="0082515A">
      <w:pPr>
        <w:pStyle w:val="a3"/>
        <w:ind w:left="1080"/>
        <w:jc w:val="center"/>
        <w:rPr>
          <w:rFonts w:ascii="Tahoma" w:hAnsi="Tahoma" w:cs="Tahoma"/>
          <w:b/>
          <w:color w:val="7030A0"/>
        </w:rPr>
      </w:pPr>
      <w:r w:rsidRPr="009511E1">
        <w:rPr>
          <w:rFonts w:ascii="MgHelveticaUCPol" w:hAnsi="MgHelveticaUCPol" w:cs="MgHelveticaUCPol"/>
          <w:b/>
          <w:color w:val="7030A0"/>
        </w:rPr>
        <w:t>Αθήνα, 9 Νοεμβρίου 2015</w:t>
      </w:r>
    </w:p>
    <w:p w:rsidR="0082515A" w:rsidRPr="0082515A" w:rsidRDefault="0082515A" w:rsidP="0082515A">
      <w:pPr>
        <w:autoSpaceDE w:val="0"/>
        <w:autoSpaceDN w:val="0"/>
        <w:adjustRightInd w:val="0"/>
        <w:spacing w:after="0" w:line="240" w:lineRule="auto"/>
        <w:rPr>
          <w:rFonts w:ascii="MgHelveticaUCPol" w:hAnsi="MgHelveticaUCPol" w:cs="MgHelveticaUCPol"/>
          <w:b/>
        </w:rPr>
      </w:pPr>
      <w:r w:rsidRPr="009511E1">
        <w:rPr>
          <w:rFonts w:ascii="MgHelveticaUCPol" w:hAnsi="MgHelveticaUCPol" w:cs="MgHelveticaUCPol"/>
          <w:color w:val="7030A0"/>
        </w:rPr>
        <w:t xml:space="preserve">Ορίζεται κλιμακούμενο ποσοστό εκπτώσεων για </w:t>
      </w:r>
      <w:proofErr w:type="spellStart"/>
      <w:r w:rsidRPr="009511E1">
        <w:rPr>
          <w:rFonts w:ascii="MgHelveticaUCPol" w:hAnsi="MgHelveticaUCPol" w:cs="MgHelveticaUCPol"/>
          <w:color w:val="7030A0"/>
        </w:rPr>
        <w:t>δι−αγνωστικές</w:t>
      </w:r>
      <w:proofErr w:type="spellEnd"/>
      <w:r w:rsidRPr="009511E1">
        <w:rPr>
          <w:rFonts w:ascii="MgHelveticaUCPol" w:hAnsi="MgHelveticaUCPol" w:cs="MgHelveticaUCPol"/>
          <w:color w:val="7030A0"/>
        </w:rPr>
        <w:t xml:space="preserve"> εξετάσεις − ιατρικές πράξεις, ως </w:t>
      </w:r>
      <w:proofErr w:type="spellStart"/>
      <w:r w:rsidRPr="009511E1">
        <w:rPr>
          <w:rFonts w:ascii="MgHelveticaUCPol" w:hAnsi="MgHelveticaUCPol" w:cs="MgHelveticaUCPol"/>
          <w:color w:val="7030A0"/>
        </w:rPr>
        <w:t>μέθοδοςαποζημίωσης</w:t>
      </w:r>
      <w:proofErr w:type="spellEnd"/>
      <w:r w:rsidRPr="009511E1">
        <w:rPr>
          <w:rFonts w:ascii="MgHelveticaUCPol" w:hAnsi="MgHelveticaUCPol" w:cs="MgHelveticaUCPol"/>
          <w:color w:val="7030A0"/>
        </w:rPr>
        <w:t xml:space="preserve"> των διαγνωστικών εξετάσεων, </w:t>
      </w:r>
      <w:proofErr w:type="spellStart"/>
      <w:r w:rsidRPr="009511E1">
        <w:rPr>
          <w:rFonts w:ascii="MgHelveticaUCPol" w:hAnsi="MgHelveticaUCPol" w:cs="MgHelveticaUCPol"/>
          <w:color w:val="7030A0"/>
        </w:rPr>
        <w:t>σύμφωναμε</w:t>
      </w:r>
      <w:proofErr w:type="spellEnd"/>
      <w:r w:rsidRPr="009511E1">
        <w:rPr>
          <w:rFonts w:ascii="MgHelveticaUCPol" w:hAnsi="MgHelveticaUCPol" w:cs="MgHelveticaUCPol"/>
          <w:color w:val="7030A0"/>
        </w:rPr>
        <w:t xml:space="preserve"> τους παρακάτω Πίνακες. Ειδικότερα, </w:t>
      </w:r>
      <w:proofErr w:type="spellStart"/>
      <w:r w:rsidRPr="009511E1">
        <w:rPr>
          <w:rFonts w:ascii="MgHelveticaUCPol" w:hAnsi="MgHelveticaUCPol" w:cs="MgHelveticaUCPol"/>
          <w:color w:val="7030A0"/>
        </w:rPr>
        <w:t>εφαρμόζονταικλιμακούμενες</w:t>
      </w:r>
      <w:proofErr w:type="spellEnd"/>
      <w:r w:rsidRPr="009511E1">
        <w:rPr>
          <w:rFonts w:ascii="MgHelveticaUCPol" w:hAnsi="MgHelveticaUCPol" w:cs="MgHelveticaUCPol"/>
          <w:color w:val="7030A0"/>
        </w:rPr>
        <w:t xml:space="preserve"> εκπτώσεις σε σχέση με τον όγκο (πλήθος)εξετάσεων για τις κατηγορίες: 1) Μαγνητικές </w:t>
      </w:r>
      <w:proofErr w:type="spellStart"/>
      <w:r w:rsidRPr="009511E1">
        <w:rPr>
          <w:rFonts w:ascii="MgHelveticaUCPol" w:hAnsi="MgHelveticaUCPol" w:cs="MgHelveticaUCPol"/>
          <w:color w:val="7030A0"/>
        </w:rPr>
        <w:t>Τομογρα−</w:t>
      </w:r>
      <w:r>
        <w:rPr>
          <w:rFonts w:ascii="MgHelveticaUCPol" w:hAnsi="MgHelveticaUCPol" w:cs="MgHelveticaUCPol"/>
          <w:color w:val="7030A0"/>
        </w:rPr>
        <w:t>φίες</w:t>
      </w:r>
      <w:proofErr w:type="spellEnd"/>
      <w:r>
        <w:rPr>
          <w:rFonts w:ascii="MgHelveticaUCPol" w:hAnsi="MgHelveticaUCPol" w:cs="MgHelveticaUCPol"/>
          <w:color w:val="7030A0"/>
        </w:rPr>
        <w:t>, 2)</w:t>
      </w:r>
      <w:r w:rsidRPr="009511E1">
        <w:rPr>
          <w:rFonts w:ascii="MgHelveticaUCPol" w:hAnsi="MgHelveticaUCPol" w:cs="MgHelveticaUCPol"/>
          <w:color w:val="7030A0"/>
        </w:rPr>
        <w:t xml:space="preserve">Αξονικές Τομογραφίες, καθώς και εκπτώσεις </w:t>
      </w:r>
      <w:proofErr w:type="spellStart"/>
      <w:r w:rsidRPr="009511E1">
        <w:rPr>
          <w:rFonts w:ascii="MgHelveticaUCPol" w:hAnsi="MgHelveticaUCPol" w:cs="MgHelveticaUCPol"/>
          <w:color w:val="7030A0"/>
        </w:rPr>
        <w:t>σεσχέση</w:t>
      </w:r>
      <w:proofErr w:type="spellEnd"/>
      <w:r w:rsidRPr="009511E1">
        <w:rPr>
          <w:rFonts w:ascii="MgHelveticaUCPol" w:hAnsi="MgHelveticaUCPol" w:cs="MgHelveticaUCPol"/>
          <w:color w:val="7030A0"/>
        </w:rPr>
        <w:t xml:space="preserve"> με το κόστος (αιτούμενη δαπάνη) των </w:t>
      </w:r>
      <w:proofErr w:type="spellStart"/>
      <w:r w:rsidRPr="009511E1">
        <w:rPr>
          <w:rFonts w:ascii="MgHelveticaUCPol" w:hAnsi="MgHelveticaUCPol" w:cs="MgHelveticaUCPol"/>
          <w:color w:val="7030A0"/>
        </w:rPr>
        <w:t>εξετάσεωνγια</w:t>
      </w:r>
      <w:proofErr w:type="spellEnd"/>
      <w:r w:rsidRPr="009511E1">
        <w:rPr>
          <w:rFonts w:ascii="MgHelveticaUCPol" w:hAnsi="MgHelveticaUCPol" w:cs="MgHelveticaUCPol"/>
          <w:color w:val="7030A0"/>
        </w:rPr>
        <w:t xml:space="preserve"> Μέτρηση Οστικής Πυκνότητας, </w:t>
      </w:r>
      <w:proofErr w:type="spellStart"/>
      <w:r w:rsidRPr="009511E1">
        <w:rPr>
          <w:rFonts w:ascii="MgHelveticaUCPol" w:hAnsi="MgHelveticaUCPol" w:cs="MgHelveticaUCPol"/>
          <w:color w:val="7030A0"/>
        </w:rPr>
        <w:t>Σπινθηρογραφήματα,Υπέρηχους</w:t>
      </w:r>
      <w:proofErr w:type="spellEnd"/>
      <w:r w:rsidRPr="009511E1">
        <w:rPr>
          <w:rFonts w:ascii="MgHelveticaUCPol" w:hAnsi="MgHelveticaUCPol" w:cs="MgHelveticaUCPol"/>
          <w:color w:val="7030A0"/>
        </w:rPr>
        <w:t xml:space="preserve"> και εξετάσεις αίματος (Βιοχημικές, </w:t>
      </w:r>
      <w:proofErr w:type="spellStart"/>
      <w:r w:rsidRPr="009511E1">
        <w:rPr>
          <w:rFonts w:ascii="MgHelveticaUCPol" w:hAnsi="MgHelveticaUCPol" w:cs="MgHelveticaUCPol"/>
          <w:color w:val="7030A0"/>
        </w:rPr>
        <w:t>ΟρμονικέςΑιματολογικές</w:t>
      </w:r>
      <w:proofErr w:type="spellEnd"/>
      <w:r w:rsidRPr="009511E1">
        <w:rPr>
          <w:rFonts w:ascii="MgHelveticaUCPol" w:hAnsi="MgHelveticaUCPol" w:cs="MgHelveticaUCPol"/>
          <w:color w:val="7030A0"/>
        </w:rPr>
        <w:t>, Ανοσολογικές</w:t>
      </w:r>
      <w:r w:rsidR="00C8642A">
        <w:rPr>
          <w:rFonts w:ascii="MgHelveticaUCPol" w:hAnsi="MgHelveticaUCPol" w:cs="MgHelveticaUCPol"/>
          <w:b/>
        </w:rPr>
        <w:t>). Στις ιδιωτικές κλινικές ορί</w:t>
      </w:r>
      <w:r w:rsidRPr="0082515A">
        <w:rPr>
          <w:rFonts w:ascii="MgHelveticaUCPol" w:hAnsi="MgHelveticaUCPol" w:cs="MgHelveticaUCPol"/>
          <w:b/>
        </w:rPr>
        <w:t>ζεται επιπλέον έκπτωσ</w:t>
      </w:r>
      <w:r w:rsidR="00C8642A">
        <w:rPr>
          <w:rFonts w:ascii="MgHelveticaUCPol" w:hAnsi="MgHelveticaUCPol" w:cs="MgHelveticaUCPol"/>
          <w:b/>
        </w:rPr>
        <w:t>η 2,5% για την εκτέλεση των ανω</w:t>
      </w:r>
      <w:r w:rsidRPr="0082515A">
        <w:rPr>
          <w:rFonts w:ascii="MgHelveticaUCPol" w:hAnsi="MgHelveticaUCPol" w:cs="MgHelveticaUCPol"/>
          <w:b/>
        </w:rPr>
        <w:t>τέρω διαγνωστικών εξετάσεων σε</w:t>
      </w:r>
      <w:r w:rsidR="00C8642A">
        <w:rPr>
          <w:rFonts w:ascii="MgHelveticaUCPol" w:hAnsi="MgHelveticaUCPol" w:cs="MgHelveticaUCPol"/>
          <w:b/>
        </w:rPr>
        <w:t xml:space="preserve"> </w:t>
      </w:r>
      <w:r w:rsidRPr="0082515A">
        <w:rPr>
          <w:rFonts w:ascii="MgHelveticaUCPol" w:hAnsi="MgHelveticaUCPol" w:cs="MgHelveticaUCPol"/>
          <w:b/>
        </w:rPr>
        <w:t>εξωτερικούς ασθενείς.</w:t>
      </w:r>
    </w:p>
    <w:p w:rsidR="0082515A" w:rsidRPr="009511E1" w:rsidRDefault="0082515A" w:rsidP="0082515A">
      <w:pPr>
        <w:autoSpaceDE w:val="0"/>
        <w:autoSpaceDN w:val="0"/>
        <w:adjustRightInd w:val="0"/>
        <w:spacing w:after="0" w:line="240" w:lineRule="auto"/>
        <w:rPr>
          <w:rFonts w:ascii="MgHelveticaUCPol" w:hAnsi="MgHelveticaUCPol" w:cs="MgHelveticaUCPol"/>
          <w:color w:val="7030A0"/>
        </w:rPr>
      </w:pPr>
      <w:r w:rsidRPr="009511E1">
        <w:rPr>
          <w:rFonts w:ascii="MgHelveticaUCPol" w:hAnsi="MgHelveticaUCPol" w:cs="MgHelveticaUCPol"/>
          <w:color w:val="7030A0"/>
        </w:rPr>
        <w:t xml:space="preserve">Οι εκπτώσεις αυτές υπολογίζονται σε αυτοτελή </w:t>
      </w:r>
      <w:proofErr w:type="spellStart"/>
      <w:r w:rsidRPr="009511E1">
        <w:rPr>
          <w:rFonts w:ascii="MgHelveticaUCPol" w:hAnsi="MgHelveticaUCPol" w:cs="MgHelveticaUCPol"/>
          <w:color w:val="7030A0"/>
        </w:rPr>
        <w:t>μηνι−αία</w:t>
      </w:r>
      <w:proofErr w:type="spellEnd"/>
      <w:r w:rsidRPr="009511E1">
        <w:rPr>
          <w:rFonts w:ascii="MgHelveticaUCPol" w:hAnsi="MgHelveticaUCPol" w:cs="MgHelveticaUCPol"/>
          <w:color w:val="7030A0"/>
        </w:rPr>
        <w:t xml:space="preserve"> βάση και στο σύνολο της δαπάνης που </w:t>
      </w:r>
      <w:proofErr w:type="spellStart"/>
      <w:r w:rsidRPr="009511E1">
        <w:rPr>
          <w:rFonts w:ascii="MgHelveticaUCPol" w:hAnsi="MgHelveticaUCPol" w:cs="MgHelveticaUCPol"/>
          <w:color w:val="7030A0"/>
        </w:rPr>
        <w:t>προκύπτειμετά</w:t>
      </w:r>
      <w:proofErr w:type="spellEnd"/>
      <w:r w:rsidRPr="009511E1">
        <w:rPr>
          <w:rFonts w:ascii="MgHelveticaUCPol" w:hAnsi="MgHelveticaUCPol" w:cs="MgHelveticaUCPol"/>
          <w:color w:val="7030A0"/>
        </w:rPr>
        <w:t xml:space="preserve"> τη συμπλήρωση του όγκου ή/και του κόστους </w:t>
      </w:r>
      <w:proofErr w:type="spellStart"/>
      <w:r w:rsidRPr="009511E1">
        <w:rPr>
          <w:rFonts w:ascii="MgHelveticaUCPol" w:hAnsi="MgHelveticaUCPol" w:cs="MgHelveticaUCPol"/>
          <w:color w:val="7030A0"/>
        </w:rPr>
        <w:t>τωνεξετάσεων</w:t>
      </w:r>
      <w:proofErr w:type="spellEnd"/>
      <w:r w:rsidRPr="009511E1">
        <w:rPr>
          <w:rFonts w:ascii="MgHelveticaUCPol" w:hAnsi="MgHelveticaUCPol" w:cs="MgHelveticaUCPol"/>
          <w:color w:val="7030A0"/>
        </w:rPr>
        <w:t xml:space="preserve"> της αμέσως προηγούμενης τιμολόγησης.</w:t>
      </w:r>
    </w:p>
    <w:p w:rsidR="0082515A" w:rsidRDefault="0082515A" w:rsidP="0082515A">
      <w:pPr>
        <w:autoSpaceDE w:val="0"/>
        <w:autoSpaceDN w:val="0"/>
        <w:adjustRightInd w:val="0"/>
        <w:spacing w:after="0" w:line="240" w:lineRule="auto"/>
        <w:rPr>
          <w:rFonts w:ascii="MgHelveticaUCPol" w:hAnsi="MgHelveticaUCPol" w:cs="MgHelveticaUCPol"/>
          <w:color w:val="7030A0"/>
        </w:rPr>
      </w:pPr>
      <w:r w:rsidRPr="009511E1">
        <w:rPr>
          <w:rFonts w:ascii="MgHelveticaUCPol" w:hAnsi="MgHelveticaUCPol" w:cs="MgHelveticaUCPol"/>
          <w:color w:val="7030A0"/>
        </w:rPr>
        <w:t xml:space="preserve">Η τιμή αποζημίωσης των εξετάσεων καθορίζεται </w:t>
      </w:r>
      <w:proofErr w:type="spellStart"/>
      <w:r w:rsidRPr="009511E1">
        <w:rPr>
          <w:rFonts w:ascii="MgHelveticaUCPol" w:hAnsi="MgHelveticaUCPol" w:cs="MgHelveticaUCPol"/>
          <w:color w:val="7030A0"/>
        </w:rPr>
        <w:t>απότο</w:t>
      </w:r>
      <w:proofErr w:type="spellEnd"/>
      <w:r w:rsidRPr="009511E1">
        <w:rPr>
          <w:rFonts w:ascii="MgHelveticaUCPol" w:hAnsi="MgHelveticaUCPol" w:cs="MgHelveticaUCPol"/>
          <w:color w:val="7030A0"/>
        </w:rPr>
        <w:t xml:space="preserve"> ισχύον κρατικό τιμολόγιο, εκτός των </w:t>
      </w:r>
      <w:proofErr w:type="spellStart"/>
      <w:r w:rsidRPr="009511E1">
        <w:rPr>
          <w:rFonts w:ascii="MgHelveticaUCPol" w:hAnsi="MgHelveticaUCPol" w:cs="MgHelveticaUCPol"/>
          <w:color w:val="7030A0"/>
        </w:rPr>
        <w:t>διαγνωστικώνεξετάσεων</w:t>
      </w:r>
      <w:proofErr w:type="spellEnd"/>
      <w:r w:rsidRPr="009511E1">
        <w:rPr>
          <w:rFonts w:ascii="MgHelveticaUCPol" w:hAnsi="MgHelveticaUCPol" w:cs="MgHelveticaUCPol"/>
          <w:color w:val="7030A0"/>
        </w:rPr>
        <w:t xml:space="preserve"> − ιατρικών πράξεων για τις οποίες </w:t>
      </w:r>
      <w:proofErr w:type="spellStart"/>
      <w:r w:rsidRPr="009511E1">
        <w:rPr>
          <w:rFonts w:ascii="MgHelveticaUCPol" w:hAnsi="MgHelveticaUCPol" w:cs="MgHelveticaUCPol"/>
          <w:color w:val="7030A0"/>
        </w:rPr>
        <w:lastRenderedPageBreak/>
        <w:t>έχουνκαθοριστεί</w:t>
      </w:r>
      <w:proofErr w:type="spellEnd"/>
      <w:r w:rsidRPr="009511E1">
        <w:rPr>
          <w:rFonts w:ascii="MgHelveticaUCPol" w:hAnsi="MgHelveticaUCPol" w:cs="MgHelveticaUCPol"/>
          <w:color w:val="7030A0"/>
        </w:rPr>
        <w:t xml:space="preserve"> και ισχύουν ανώτατες ασφαλιστικές </w:t>
      </w:r>
      <w:proofErr w:type="spellStart"/>
      <w:r w:rsidRPr="009511E1">
        <w:rPr>
          <w:rFonts w:ascii="MgHelveticaUCPol" w:hAnsi="MgHelveticaUCPol" w:cs="MgHelveticaUCPol"/>
          <w:color w:val="7030A0"/>
        </w:rPr>
        <w:t>τιμέςαποζημίωσης</w:t>
      </w:r>
      <w:proofErr w:type="spellEnd"/>
      <w:r w:rsidRPr="009511E1">
        <w:rPr>
          <w:rFonts w:ascii="MgHelveticaUCPol" w:hAnsi="MgHelveticaUCPol" w:cs="MgHelveticaUCPol"/>
          <w:color w:val="7030A0"/>
        </w:rPr>
        <w:t xml:space="preserve"> του Ε.Ο.Π.Υ.Υ.</w:t>
      </w:r>
    </w:p>
    <w:p w:rsidR="0082515A" w:rsidRPr="009511E1" w:rsidRDefault="0082515A" w:rsidP="0082515A">
      <w:pPr>
        <w:autoSpaceDE w:val="0"/>
        <w:autoSpaceDN w:val="0"/>
        <w:adjustRightInd w:val="0"/>
        <w:spacing w:after="0" w:line="240" w:lineRule="auto"/>
        <w:rPr>
          <w:rFonts w:ascii="MgHelveticaUCPol" w:hAnsi="MgHelveticaUCPol" w:cs="MgHelveticaUCPol"/>
          <w:color w:val="7030A0"/>
        </w:rPr>
      </w:pPr>
    </w:p>
    <w:p w:rsidR="0082515A" w:rsidRPr="009511E1" w:rsidRDefault="0082515A" w:rsidP="0082515A">
      <w:pPr>
        <w:autoSpaceDE w:val="0"/>
        <w:autoSpaceDN w:val="0"/>
        <w:adjustRightInd w:val="0"/>
        <w:spacing w:after="0" w:line="240" w:lineRule="auto"/>
        <w:rPr>
          <w:rFonts w:ascii="MgHelveticaUCPol" w:hAnsi="MgHelveticaUCPol" w:cs="MgHelveticaUCPol"/>
          <w:color w:val="7030A0"/>
        </w:rPr>
      </w:pPr>
      <w:r w:rsidRPr="009511E1">
        <w:rPr>
          <w:rFonts w:ascii="MgHelveticaUCPol" w:hAnsi="MgHelveticaUCPol" w:cs="MgHelveticaUCPol"/>
          <w:color w:val="7030A0"/>
        </w:rPr>
        <w:t>Η εφαρμογή της παρούσας υπουργικής απόφασης</w:t>
      </w:r>
    </w:p>
    <w:p w:rsidR="0082515A" w:rsidRPr="009511E1" w:rsidRDefault="0082515A" w:rsidP="0082515A">
      <w:pPr>
        <w:autoSpaceDE w:val="0"/>
        <w:autoSpaceDN w:val="0"/>
        <w:adjustRightInd w:val="0"/>
        <w:spacing w:after="0" w:line="240" w:lineRule="auto"/>
        <w:rPr>
          <w:rFonts w:ascii="MgHelveticaUCPol" w:hAnsi="MgHelveticaUCPol" w:cs="MgHelveticaUCPol"/>
          <w:color w:val="7030A0"/>
        </w:rPr>
      </w:pPr>
      <w:r w:rsidRPr="009511E1">
        <w:rPr>
          <w:rFonts w:ascii="MgHelveticaUCPol" w:hAnsi="MgHelveticaUCPol" w:cs="MgHelveticaUCPol"/>
          <w:color w:val="7030A0"/>
        </w:rPr>
        <w:t>έχει ισχύ για το οικονομικό έτος 2015 έως 31−12−2018.</w:t>
      </w:r>
    </w:p>
    <w:p w:rsidR="00567CDD" w:rsidRDefault="00567CDD" w:rsidP="00430585">
      <w:pPr>
        <w:tabs>
          <w:tab w:val="center" w:pos="4153"/>
        </w:tabs>
      </w:pPr>
    </w:p>
    <w:p w:rsidR="00567CDD" w:rsidRDefault="00567CDD" w:rsidP="00430585">
      <w:pPr>
        <w:tabs>
          <w:tab w:val="center" w:pos="4153"/>
        </w:tabs>
      </w:pPr>
    </w:p>
    <w:p w:rsidR="00C9502C" w:rsidRDefault="00C8642A" w:rsidP="00430585">
      <w:pPr>
        <w:tabs>
          <w:tab w:val="center" w:pos="4153"/>
        </w:tabs>
        <w:rPr>
          <w:b/>
          <w:sz w:val="36"/>
          <w:szCs w:val="36"/>
          <w:u w:val="single"/>
        </w:rPr>
      </w:pPr>
      <w:r>
        <w:rPr>
          <w:b/>
          <w:sz w:val="36"/>
          <w:szCs w:val="36"/>
          <w:u w:val="single"/>
        </w:rPr>
        <w:t xml:space="preserve"> </w:t>
      </w:r>
      <w:r w:rsidR="009656DC" w:rsidRPr="00567CDD">
        <w:rPr>
          <w:b/>
          <w:sz w:val="36"/>
          <w:szCs w:val="36"/>
          <w:u w:val="single"/>
        </w:rPr>
        <w:t>Στις απεικονιστικές εξετάσεις:</w:t>
      </w:r>
    </w:p>
    <w:p w:rsidR="00C8642A" w:rsidRDefault="00C8642A" w:rsidP="00430585">
      <w:pPr>
        <w:tabs>
          <w:tab w:val="center" w:pos="4153"/>
        </w:tabs>
        <w:rPr>
          <w:b/>
          <w:sz w:val="36"/>
          <w:szCs w:val="36"/>
          <w:u w:val="single"/>
        </w:rPr>
      </w:pPr>
    </w:p>
    <w:p w:rsidR="00C8642A" w:rsidRPr="00567CDD" w:rsidRDefault="00C8642A" w:rsidP="00430585">
      <w:pPr>
        <w:tabs>
          <w:tab w:val="center" w:pos="4153"/>
        </w:tabs>
        <w:rPr>
          <w:b/>
          <w:sz w:val="36"/>
          <w:szCs w:val="36"/>
          <w:u w:val="single"/>
        </w:rPr>
      </w:pPr>
    </w:p>
    <w:p w:rsidR="00D46114" w:rsidRPr="005B711E" w:rsidRDefault="00D46114" w:rsidP="00D46114">
      <w:pPr>
        <w:pStyle w:val="a3"/>
        <w:numPr>
          <w:ilvl w:val="0"/>
          <w:numId w:val="5"/>
        </w:numPr>
        <w:jc w:val="center"/>
        <w:rPr>
          <w:rFonts w:ascii="Tahoma" w:hAnsi="Tahoma" w:cs="Tahoma"/>
          <w:b/>
          <w:color w:val="76923C" w:themeColor="accent3" w:themeShade="BF"/>
          <w:sz w:val="24"/>
          <w:szCs w:val="24"/>
          <w:u w:val="single"/>
        </w:rPr>
      </w:pPr>
      <w:r w:rsidRPr="005B711E">
        <w:rPr>
          <w:rFonts w:ascii="Tahoma" w:hAnsi="Tahoma" w:cs="Tahoma"/>
          <w:b/>
          <w:color w:val="76923C" w:themeColor="accent3" w:themeShade="BF"/>
          <w:sz w:val="24"/>
          <w:szCs w:val="24"/>
          <w:u w:val="single"/>
        </w:rPr>
        <w:t>ΜΑΓΝΗΤΙΚΕΣ ΤΟΜΟΓΡΑΦΙΕΣ</w:t>
      </w:r>
    </w:p>
    <w:p w:rsidR="00D46114" w:rsidRPr="00B635FE" w:rsidRDefault="00D46114" w:rsidP="00D46114">
      <w:pPr>
        <w:pStyle w:val="a3"/>
        <w:jc w:val="center"/>
        <w:rPr>
          <w:rFonts w:ascii="Tahoma" w:hAnsi="Tahoma" w:cs="Tahoma"/>
        </w:rPr>
      </w:pPr>
    </w:p>
    <w:p w:rsidR="00D46114" w:rsidRPr="00B635FE" w:rsidRDefault="00D46114" w:rsidP="00D46114">
      <w:pPr>
        <w:pStyle w:val="a3"/>
        <w:jc w:val="center"/>
        <w:rPr>
          <w:rFonts w:ascii="Tahoma" w:hAnsi="Tahoma" w:cs="Tahoma"/>
        </w:rPr>
      </w:pPr>
    </w:p>
    <w:p w:rsidR="00D46114" w:rsidRPr="00B635FE" w:rsidRDefault="00D46114" w:rsidP="00D46114">
      <w:pPr>
        <w:pStyle w:val="a3"/>
        <w:jc w:val="center"/>
        <w:rPr>
          <w:rFonts w:ascii="Tahoma" w:hAnsi="Tahoma" w:cs="Tahoma"/>
          <w:b/>
          <w:sz w:val="24"/>
          <w:szCs w:val="24"/>
        </w:rPr>
      </w:pPr>
      <w:r w:rsidRPr="00B635FE">
        <w:rPr>
          <w:rFonts w:ascii="Tahoma" w:hAnsi="Tahoma" w:cs="Tahoma"/>
          <w:b/>
          <w:sz w:val="24"/>
          <w:szCs w:val="24"/>
        </w:rPr>
        <w:t>ΠΙΝΑΚΑΣ ΠΟΥ ΔΕΙΧΝΕΙ ΤΙΣ ΕΚΠΤΩΣΕΙΣ ΑΝΑΛΟΓΑ ΜΕ ΤΟΝ ΟΓΚΟ ΕΞΕΤΑΣΕΩΝ ΣΕ ΣΥΝΔΥΑΣΜΟ ΜΕ ΤΙΣ ΠΑΡΑΜΕΤΡΟΥΣ Α,Β</w:t>
      </w:r>
    </w:p>
    <w:p w:rsidR="00D46114" w:rsidRPr="00B635FE" w:rsidRDefault="00D46114" w:rsidP="00D46114">
      <w:pPr>
        <w:pStyle w:val="a3"/>
        <w:jc w:val="center"/>
        <w:rPr>
          <w:rFonts w:ascii="Tahoma" w:hAnsi="Tahoma" w:cs="Tahoma"/>
          <w:b/>
          <w:sz w:val="24"/>
          <w:szCs w:val="24"/>
        </w:rPr>
      </w:pPr>
    </w:p>
    <w:tbl>
      <w:tblPr>
        <w:tblStyle w:val="a4"/>
        <w:tblW w:w="0" w:type="auto"/>
        <w:jc w:val="center"/>
        <w:tblLook w:val="04A0"/>
      </w:tblPr>
      <w:tblGrid>
        <w:gridCol w:w="2693"/>
        <w:gridCol w:w="2175"/>
        <w:gridCol w:w="1215"/>
        <w:gridCol w:w="1326"/>
      </w:tblGrid>
      <w:tr w:rsidR="00D46114" w:rsidRPr="00B635FE" w:rsidTr="00FF0394">
        <w:trPr>
          <w:trHeight w:val="300"/>
          <w:jc w:val="center"/>
        </w:trPr>
        <w:tc>
          <w:tcPr>
            <w:tcW w:w="2693" w:type="dxa"/>
            <w:vMerge w:val="restart"/>
            <w:shd w:val="clear" w:color="auto" w:fill="D9D9D9" w:themeFill="background1" w:themeFillShade="D9"/>
            <w:noWrap/>
            <w:vAlign w:val="center"/>
            <w:hideMark/>
          </w:tcPr>
          <w:p w:rsidR="00D46114" w:rsidRPr="00B635FE" w:rsidRDefault="00D46114" w:rsidP="00FF0394">
            <w:pPr>
              <w:jc w:val="center"/>
              <w:rPr>
                <w:rFonts w:ascii="Tahoma" w:hAnsi="Tahoma" w:cs="Tahoma"/>
                <w:b/>
                <w:color w:val="000000" w:themeColor="text1"/>
              </w:rPr>
            </w:pPr>
            <w:r w:rsidRPr="00B635FE">
              <w:rPr>
                <w:rFonts w:ascii="Tahoma" w:hAnsi="Tahoma" w:cs="Tahoma"/>
                <w:b/>
                <w:color w:val="000000" w:themeColor="text1"/>
              </w:rPr>
              <w:t>ΑΡΙΘΜΟΣ Μ.Τ.</w:t>
            </w:r>
          </w:p>
        </w:tc>
        <w:tc>
          <w:tcPr>
            <w:tcW w:w="4716" w:type="dxa"/>
            <w:gridSpan w:val="3"/>
            <w:shd w:val="clear" w:color="auto" w:fill="D9D9D9" w:themeFill="background1" w:themeFillShade="D9"/>
            <w:noWrap/>
            <w:vAlign w:val="center"/>
            <w:hideMark/>
          </w:tcPr>
          <w:p w:rsidR="00D46114" w:rsidRPr="00B635FE" w:rsidRDefault="00D46114" w:rsidP="00FF0394">
            <w:pPr>
              <w:pStyle w:val="a3"/>
              <w:jc w:val="center"/>
              <w:rPr>
                <w:rFonts w:ascii="Tahoma" w:hAnsi="Tahoma" w:cs="Tahoma"/>
                <w:b/>
                <w:color w:val="000000" w:themeColor="text1"/>
              </w:rPr>
            </w:pPr>
            <w:r w:rsidRPr="00B635FE">
              <w:rPr>
                <w:rFonts w:ascii="Tahoma" w:hAnsi="Tahoma" w:cs="Tahoma"/>
                <w:b/>
                <w:color w:val="000000" w:themeColor="text1"/>
              </w:rPr>
              <w:t>ΠΟΣΟΣΤΟ ΕΚΠΤΩΣΗΣ</w:t>
            </w:r>
          </w:p>
        </w:tc>
      </w:tr>
      <w:tr w:rsidR="00D46114" w:rsidRPr="00B635FE" w:rsidTr="00FF0394">
        <w:trPr>
          <w:trHeight w:val="300"/>
          <w:jc w:val="center"/>
        </w:trPr>
        <w:tc>
          <w:tcPr>
            <w:tcW w:w="2693" w:type="dxa"/>
            <w:vMerge/>
            <w:shd w:val="clear" w:color="auto" w:fill="D9D9D9" w:themeFill="background1" w:themeFillShade="D9"/>
            <w:noWrap/>
            <w:vAlign w:val="center"/>
            <w:hideMark/>
          </w:tcPr>
          <w:p w:rsidR="00D46114" w:rsidRPr="00B635FE" w:rsidRDefault="00D46114" w:rsidP="00FF0394">
            <w:pPr>
              <w:jc w:val="center"/>
              <w:rPr>
                <w:rFonts w:ascii="Tahoma" w:hAnsi="Tahoma" w:cs="Tahoma"/>
                <w:b/>
              </w:rPr>
            </w:pPr>
          </w:p>
        </w:tc>
        <w:tc>
          <w:tcPr>
            <w:tcW w:w="2175" w:type="dxa"/>
            <w:shd w:val="clear" w:color="auto" w:fill="D9D9D9" w:themeFill="background1" w:themeFillShade="D9"/>
            <w:noWrap/>
            <w:vAlign w:val="center"/>
            <w:hideMark/>
          </w:tcPr>
          <w:p w:rsidR="00D46114" w:rsidRPr="00B635FE" w:rsidRDefault="00D46114" w:rsidP="00FF0394">
            <w:pPr>
              <w:pStyle w:val="a3"/>
              <w:jc w:val="center"/>
              <w:rPr>
                <w:rFonts w:ascii="Tahoma" w:hAnsi="Tahoma" w:cs="Tahoma"/>
                <w:b/>
              </w:rPr>
            </w:pPr>
            <w:r w:rsidRPr="00B635FE">
              <w:rPr>
                <w:rFonts w:ascii="Tahoma" w:hAnsi="Tahoma" w:cs="Tahoma"/>
                <w:b/>
              </w:rPr>
              <w:t>Α+, Β+</w:t>
            </w:r>
          </w:p>
        </w:tc>
        <w:tc>
          <w:tcPr>
            <w:tcW w:w="1215" w:type="dxa"/>
            <w:shd w:val="clear" w:color="auto" w:fill="D9D9D9" w:themeFill="background1" w:themeFillShade="D9"/>
            <w:noWrap/>
            <w:vAlign w:val="center"/>
            <w:hideMark/>
          </w:tcPr>
          <w:p w:rsidR="00D46114" w:rsidRPr="00B635FE" w:rsidRDefault="00D46114" w:rsidP="00FF0394">
            <w:pPr>
              <w:jc w:val="center"/>
              <w:rPr>
                <w:rFonts w:ascii="Tahoma" w:hAnsi="Tahoma" w:cs="Tahoma"/>
                <w:b/>
              </w:rPr>
            </w:pPr>
            <w:r w:rsidRPr="00B635FE">
              <w:rPr>
                <w:rFonts w:ascii="Tahoma" w:hAnsi="Tahoma" w:cs="Tahoma"/>
                <w:b/>
              </w:rPr>
              <w:t xml:space="preserve">Α </w:t>
            </w:r>
            <w:r>
              <w:rPr>
                <w:rFonts w:ascii="Tahoma" w:hAnsi="Tahoma" w:cs="Tahoma"/>
                <w:b/>
              </w:rPr>
              <w:t>ή</w:t>
            </w:r>
            <w:r w:rsidRPr="00B635FE">
              <w:rPr>
                <w:rFonts w:ascii="Tahoma" w:hAnsi="Tahoma" w:cs="Tahoma"/>
                <w:b/>
              </w:rPr>
              <w:t xml:space="preserve"> Β +</w:t>
            </w:r>
          </w:p>
        </w:tc>
        <w:tc>
          <w:tcPr>
            <w:tcW w:w="1326" w:type="dxa"/>
            <w:shd w:val="clear" w:color="auto" w:fill="D9D9D9" w:themeFill="background1" w:themeFillShade="D9"/>
            <w:noWrap/>
            <w:vAlign w:val="center"/>
            <w:hideMark/>
          </w:tcPr>
          <w:p w:rsidR="00D46114" w:rsidRPr="00B635FE" w:rsidRDefault="00D46114" w:rsidP="00FF0394">
            <w:pPr>
              <w:jc w:val="center"/>
              <w:rPr>
                <w:rFonts w:ascii="Tahoma" w:hAnsi="Tahoma" w:cs="Tahoma"/>
                <w:b/>
              </w:rPr>
            </w:pPr>
            <w:r w:rsidRPr="00B635FE">
              <w:rPr>
                <w:rFonts w:ascii="Tahoma" w:hAnsi="Tahoma" w:cs="Tahoma"/>
                <w:b/>
              </w:rPr>
              <w:t>Α-, Β-</w:t>
            </w:r>
          </w:p>
        </w:tc>
      </w:tr>
      <w:tr w:rsidR="00D46114" w:rsidRPr="00B635FE" w:rsidTr="00FF0394">
        <w:trPr>
          <w:trHeight w:val="300"/>
          <w:jc w:val="center"/>
        </w:trPr>
        <w:tc>
          <w:tcPr>
            <w:tcW w:w="2693"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0-330</w:t>
            </w:r>
          </w:p>
        </w:tc>
        <w:tc>
          <w:tcPr>
            <w:tcW w:w="2175"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0</w:t>
            </w:r>
          </w:p>
        </w:tc>
        <w:tc>
          <w:tcPr>
            <w:tcW w:w="1215" w:type="dxa"/>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0</w:t>
            </w:r>
          </w:p>
        </w:tc>
        <w:tc>
          <w:tcPr>
            <w:tcW w:w="1326" w:type="dxa"/>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0</w:t>
            </w:r>
          </w:p>
        </w:tc>
      </w:tr>
      <w:tr w:rsidR="00D46114" w:rsidRPr="00B635FE" w:rsidTr="00FF0394">
        <w:trPr>
          <w:trHeight w:val="300"/>
          <w:jc w:val="center"/>
        </w:trPr>
        <w:tc>
          <w:tcPr>
            <w:tcW w:w="2693"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331-1200</w:t>
            </w:r>
          </w:p>
        </w:tc>
        <w:tc>
          <w:tcPr>
            <w:tcW w:w="2175"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10</w:t>
            </w:r>
          </w:p>
        </w:tc>
        <w:tc>
          <w:tcPr>
            <w:tcW w:w="1215" w:type="dxa"/>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7,5</w:t>
            </w:r>
          </w:p>
        </w:tc>
        <w:tc>
          <w:tcPr>
            <w:tcW w:w="1326" w:type="dxa"/>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5</w:t>
            </w:r>
          </w:p>
        </w:tc>
      </w:tr>
      <w:tr w:rsidR="00D46114" w:rsidRPr="00B635FE" w:rsidTr="00FF0394">
        <w:trPr>
          <w:trHeight w:val="300"/>
          <w:jc w:val="center"/>
        </w:trPr>
        <w:tc>
          <w:tcPr>
            <w:tcW w:w="2693"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1201-2400</w:t>
            </w:r>
          </w:p>
        </w:tc>
        <w:tc>
          <w:tcPr>
            <w:tcW w:w="2175"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20</w:t>
            </w:r>
          </w:p>
        </w:tc>
        <w:tc>
          <w:tcPr>
            <w:tcW w:w="1215" w:type="dxa"/>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15</w:t>
            </w:r>
          </w:p>
        </w:tc>
        <w:tc>
          <w:tcPr>
            <w:tcW w:w="1326" w:type="dxa"/>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12,5</w:t>
            </w:r>
          </w:p>
        </w:tc>
      </w:tr>
      <w:tr w:rsidR="00D46114" w:rsidRPr="00B635FE" w:rsidTr="00FF0394">
        <w:trPr>
          <w:trHeight w:val="300"/>
          <w:jc w:val="center"/>
        </w:trPr>
        <w:tc>
          <w:tcPr>
            <w:tcW w:w="2693"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2401-3600</w:t>
            </w:r>
          </w:p>
        </w:tc>
        <w:tc>
          <w:tcPr>
            <w:tcW w:w="2175" w:type="dxa"/>
            <w:noWrap/>
            <w:hideMark/>
          </w:tcPr>
          <w:p w:rsidR="00D46114" w:rsidRPr="00026DA5" w:rsidRDefault="00D46114" w:rsidP="00FF0394">
            <w:pPr>
              <w:pStyle w:val="a3"/>
              <w:ind w:left="-131"/>
              <w:jc w:val="center"/>
              <w:rPr>
                <w:rFonts w:ascii="Tahoma" w:hAnsi="Tahoma" w:cs="Tahoma"/>
                <w:lang w:val="en-US"/>
              </w:rPr>
            </w:pPr>
            <w:r>
              <w:rPr>
                <w:rFonts w:ascii="Tahoma" w:hAnsi="Tahoma" w:cs="Tahoma"/>
              </w:rPr>
              <w:t>2</w:t>
            </w:r>
            <w:r>
              <w:rPr>
                <w:rFonts w:ascii="Tahoma" w:hAnsi="Tahoma" w:cs="Tahoma"/>
                <w:lang w:val="en-US"/>
              </w:rPr>
              <w:t>2,5</w:t>
            </w:r>
          </w:p>
        </w:tc>
        <w:tc>
          <w:tcPr>
            <w:tcW w:w="1215" w:type="dxa"/>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20</w:t>
            </w:r>
          </w:p>
        </w:tc>
        <w:tc>
          <w:tcPr>
            <w:tcW w:w="1326" w:type="dxa"/>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17,5</w:t>
            </w:r>
          </w:p>
        </w:tc>
      </w:tr>
      <w:tr w:rsidR="00D46114" w:rsidRPr="00B635FE" w:rsidTr="00FF0394">
        <w:trPr>
          <w:trHeight w:val="300"/>
          <w:jc w:val="center"/>
        </w:trPr>
        <w:tc>
          <w:tcPr>
            <w:tcW w:w="2693"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3601-7200</w:t>
            </w:r>
          </w:p>
        </w:tc>
        <w:tc>
          <w:tcPr>
            <w:tcW w:w="2175"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30</w:t>
            </w:r>
          </w:p>
        </w:tc>
        <w:tc>
          <w:tcPr>
            <w:tcW w:w="1215" w:type="dxa"/>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25</w:t>
            </w:r>
          </w:p>
        </w:tc>
        <w:tc>
          <w:tcPr>
            <w:tcW w:w="1326" w:type="dxa"/>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22,5</w:t>
            </w:r>
          </w:p>
        </w:tc>
      </w:tr>
      <w:tr w:rsidR="00D46114" w:rsidRPr="00B635FE" w:rsidTr="00FF0394">
        <w:trPr>
          <w:trHeight w:val="300"/>
          <w:jc w:val="center"/>
        </w:trPr>
        <w:tc>
          <w:tcPr>
            <w:tcW w:w="2693"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7201+</w:t>
            </w:r>
          </w:p>
        </w:tc>
        <w:tc>
          <w:tcPr>
            <w:tcW w:w="2175" w:type="dxa"/>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35</w:t>
            </w:r>
          </w:p>
        </w:tc>
        <w:tc>
          <w:tcPr>
            <w:tcW w:w="1215" w:type="dxa"/>
            <w:noWrap/>
            <w:hideMark/>
          </w:tcPr>
          <w:p w:rsidR="00D46114" w:rsidRPr="00026DA5" w:rsidRDefault="00D46114" w:rsidP="00FF0394">
            <w:pPr>
              <w:pStyle w:val="a3"/>
              <w:ind w:left="-38"/>
              <w:jc w:val="center"/>
              <w:rPr>
                <w:rFonts w:ascii="Tahoma" w:hAnsi="Tahoma" w:cs="Tahoma"/>
                <w:lang w:val="en-US"/>
              </w:rPr>
            </w:pPr>
            <w:r>
              <w:rPr>
                <w:rFonts w:ascii="Tahoma" w:hAnsi="Tahoma" w:cs="Tahoma"/>
              </w:rPr>
              <w:t>3</w:t>
            </w:r>
            <w:r>
              <w:rPr>
                <w:rFonts w:ascii="Tahoma" w:hAnsi="Tahoma" w:cs="Tahoma"/>
                <w:lang w:val="en-US"/>
              </w:rPr>
              <w:t>2,5</w:t>
            </w:r>
          </w:p>
        </w:tc>
        <w:tc>
          <w:tcPr>
            <w:tcW w:w="1326" w:type="dxa"/>
            <w:noWrap/>
            <w:hideMark/>
          </w:tcPr>
          <w:p w:rsidR="00D46114" w:rsidRPr="00026DA5" w:rsidRDefault="00D46114" w:rsidP="00FF0394">
            <w:pPr>
              <w:pStyle w:val="a3"/>
              <w:ind w:left="-119"/>
              <w:jc w:val="center"/>
              <w:rPr>
                <w:rFonts w:ascii="Tahoma" w:hAnsi="Tahoma" w:cs="Tahoma"/>
                <w:lang w:val="en-US"/>
              </w:rPr>
            </w:pPr>
            <w:r>
              <w:rPr>
                <w:rFonts w:ascii="Tahoma" w:hAnsi="Tahoma" w:cs="Tahoma"/>
                <w:lang w:val="en-US"/>
              </w:rPr>
              <w:t>30</w:t>
            </w:r>
          </w:p>
        </w:tc>
      </w:tr>
      <w:tr w:rsidR="00D46114" w:rsidRPr="00B635FE" w:rsidTr="00FF0394">
        <w:trPr>
          <w:trHeight w:val="300"/>
          <w:jc w:val="center"/>
        </w:trPr>
        <w:tc>
          <w:tcPr>
            <w:tcW w:w="2693" w:type="dxa"/>
            <w:noWrap/>
            <w:hideMark/>
          </w:tcPr>
          <w:p w:rsidR="00D46114" w:rsidRDefault="00D46114" w:rsidP="00FF0394">
            <w:pPr>
              <w:pStyle w:val="a3"/>
              <w:ind w:left="-131"/>
              <w:jc w:val="center"/>
              <w:rPr>
                <w:rFonts w:ascii="Tahoma" w:hAnsi="Tahoma" w:cs="Tahoma"/>
              </w:rPr>
            </w:pPr>
          </w:p>
          <w:p w:rsidR="00D46114" w:rsidRPr="00B635FE" w:rsidRDefault="00D46114" w:rsidP="00FF0394">
            <w:pPr>
              <w:pStyle w:val="a3"/>
              <w:ind w:left="-131"/>
              <w:jc w:val="center"/>
              <w:rPr>
                <w:rFonts w:ascii="Tahoma" w:hAnsi="Tahoma" w:cs="Tahoma"/>
              </w:rPr>
            </w:pPr>
          </w:p>
        </w:tc>
        <w:tc>
          <w:tcPr>
            <w:tcW w:w="2175" w:type="dxa"/>
            <w:noWrap/>
            <w:hideMark/>
          </w:tcPr>
          <w:p w:rsidR="00D46114" w:rsidRPr="00B635FE" w:rsidRDefault="00D46114" w:rsidP="00FF0394">
            <w:pPr>
              <w:pStyle w:val="a3"/>
              <w:ind w:left="-131"/>
              <w:jc w:val="center"/>
              <w:rPr>
                <w:rFonts w:ascii="Tahoma" w:hAnsi="Tahoma" w:cs="Tahoma"/>
              </w:rPr>
            </w:pPr>
          </w:p>
        </w:tc>
        <w:tc>
          <w:tcPr>
            <w:tcW w:w="1215" w:type="dxa"/>
            <w:noWrap/>
            <w:hideMark/>
          </w:tcPr>
          <w:p w:rsidR="00D46114" w:rsidRDefault="00D46114" w:rsidP="00FF0394">
            <w:pPr>
              <w:pStyle w:val="a3"/>
              <w:ind w:left="-38"/>
              <w:jc w:val="center"/>
              <w:rPr>
                <w:rFonts w:ascii="Tahoma" w:hAnsi="Tahoma" w:cs="Tahoma"/>
              </w:rPr>
            </w:pPr>
          </w:p>
        </w:tc>
        <w:tc>
          <w:tcPr>
            <w:tcW w:w="1326" w:type="dxa"/>
            <w:noWrap/>
            <w:hideMark/>
          </w:tcPr>
          <w:p w:rsidR="00D46114" w:rsidRDefault="00D46114" w:rsidP="00FF0394">
            <w:pPr>
              <w:pStyle w:val="a3"/>
              <w:ind w:left="-119"/>
              <w:jc w:val="center"/>
              <w:rPr>
                <w:rFonts w:ascii="Tahoma" w:hAnsi="Tahoma" w:cs="Tahoma"/>
                <w:lang w:val="en-US"/>
              </w:rPr>
            </w:pPr>
          </w:p>
        </w:tc>
      </w:tr>
    </w:tbl>
    <w:p w:rsidR="00D46114" w:rsidRDefault="00D46114" w:rsidP="00D46114">
      <w:pPr>
        <w:pStyle w:val="a3"/>
        <w:ind w:left="2880"/>
        <w:rPr>
          <w:rFonts w:ascii="Tahoma" w:hAnsi="Tahoma" w:cs="Tahoma"/>
          <w:color w:val="7030A0"/>
        </w:rPr>
      </w:pPr>
    </w:p>
    <w:p w:rsidR="00D46114" w:rsidRPr="009511E1" w:rsidRDefault="00D46114" w:rsidP="00D46114">
      <w:pPr>
        <w:pStyle w:val="a3"/>
        <w:ind w:left="2880"/>
        <w:rPr>
          <w:rFonts w:ascii="Tahoma" w:hAnsi="Tahoma" w:cs="Tahoma"/>
          <w:color w:val="7030A0"/>
        </w:rPr>
      </w:pPr>
    </w:p>
    <w:p w:rsidR="00D46114" w:rsidRPr="009511E1" w:rsidRDefault="00D46114" w:rsidP="00D46114">
      <w:pPr>
        <w:autoSpaceDE w:val="0"/>
        <w:autoSpaceDN w:val="0"/>
        <w:adjustRightInd w:val="0"/>
        <w:spacing w:after="0" w:line="240" w:lineRule="auto"/>
        <w:ind w:left="720"/>
        <w:rPr>
          <w:rFonts w:ascii="MgHelveticaUCPol" w:hAnsi="MgHelveticaUCPol" w:cs="MgHelveticaUCPol"/>
          <w:color w:val="7030A0"/>
          <w:sz w:val="18"/>
          <w:szCs w:val="18"/>
        </w:rPr>
      </w:pPr>
      <w:r w:rsidRPr="009511E1">
        <w:rPr>
          <w:rFonts w:ascii="MgHelveticaUCPol" w:hAnsi="MgHelveticaUCPol" w:cs="MgHelveticaUCPol"/>
          <w:b/>
          <w:color w:val="7030A0"/>
        </w:rPr>
        <w:t xml:space="preserve">       ΠΙΝΑΚΑΣ 1</w:t>
      </w:r>
      <w:r w:rsidRPr="009511E1">
        <w:rPr>
          <w:rFonts w:ascii="MgHelveticaUCPol" w:hAnsi="MgHelveticaUCPol" w:cs="MgHelveticaUCPol"/>
          <w:color w:val="7030A0"/>
          <w:sz w:val="18"/>
          <w:szCs w:val="18"/>
        </w:rPr>
        <w:t xml:space="preserve"> Αθήνα, 9 Νοεμβρίου 2015</w:t>
      </w:r>
    </w:p>
    <w:p w:rsidR="00D46114" w:rsidRPr="009511E1" w:rsidRDefault="00D46114" w:rsidP="00D46114">
      <w:pPr>
        <w:autoSpaceDE w:val="0"/>
        <w:autoSpaceDN w:val="0"/>
        <w:adjustRightInd w:val="0"/>
        <w:spacing w:after="0" w:line="240" w:lineRule="auto"/>
        <w:ind w:left="720"/>
        <w:rPr>
          <w:rFonts w:ascii="MgHelveticaUCPol" w:hAnsi="MgHelveticaUCPol" w:cs="MgHelveticaUCPol"/>
          <w:b/>
          <w:color w:val="7030A0"/>
        </w:rPr>
      </w:pPr>
    </w:p>
    <w:p w:rsidR="00D46114" w:rsidRPr="009511E1" w:rsidRDefault="00D46114" w:rsidP="00D46114">
      <w:pPr>
        <w:autoSpaceDE w:val="0"/>
        <w:autoSpaceDN w:val="0"/>
        <w:adjustRightInd w:val="0"/>
        <w:spacing w:after="0" w:line="240" w:lineRule="auto"/>
        <w:ind w:left="720"/>
        <w:rPr>
          <w:rFonts w:ascii="MgHelveticaUCPol" w:hAnsi="MgHelveticaUCPol" w:cs="MgHelveticaUCPol"/>
          <w:b/>
          <w:color w:val="7030A0"/>
        </w:rPr>
      </w:pPr>
    </w:p>
    <w:p w:rsidR="00D46114" w:rsidRPr="009511E1" w:rsidRDefault="00D46114" w:rsidP="00FD46B5">
      <w:pPr>
        <w:autoSpaceDE w:val="0"/>
        <w:autoSpaceDN w:val="0"/>
        <w:adjustRightInd w:val="0"/>
        <w:spacing w:after="0" w:line="240" w:lineRule="auto"/>
        <w:ind w:left="720"/>
        <w:rPr>
          <w:rFonts w:ascii="MgHelveticaUCPol" w:hAnsi="MgHelveticaUCPol" w:cs="MgHelveticaUCPol"/>
          <w:b/>
          <w:color w:val="7030A0"/>
        </w:rPr>
      </w:pPr>
      <w:r w:rsidRPr="009511E1">
        <w:rPr>
          <w:rFonts w:ascii="MgHelveticaUCPol" w:hAnsi="MgHelveticaUCPol" w:cs="MgHelveticaUCPol"/>
          <w:b/>
          <w:color w:val="7030A0"/>
        </w:rPr>
        <w:t xml:space="preserve">       ΜΑΓΝΗΤΙΚΕΣ ΤΟΜΟΓΡΑΦΙΕΣ</w:t>
      </w:r>
    </w:p>
    <w:p w:rsidR="00D46114" w:rsidRPr="009511E1" w:rsidRDefault="00D46114" w:rsidP="00FD46B5">
      <w:pPr>
        <w:autoSpaceDE w:val="0"/>
        <w:autoSpaceDN w:val="0"/>
        <w:adjustRightInd w:val="0"/>
        <w:spacing w:after="0" w:line="240" w:lineRule="auto"/>
        <w:ind w:left="720"/>
        <w:rPr>
          <w:rFonts w:ascii="MgHelveticaUCPol" w:hAnsi="MgHelveticaUCPol" w:cs="MgHelveticaUCPol"/>
          <w:b/>
          <w:color w:val="7030A0"/>
        </w:rPr>
      </w:pPr>
      <w:r w:rsidRPr="009511E1">
        <w:rPr>
          <w:rFonts w:ascii="MgHelveticaUCPol" w:hAnsi="MgHelveticaUCPol" w:cs="MgHelveticaUCPol"/>
          <w:b/>
          <w:color w:val="7030A0"/>
        </w:rPr>
        <w:t xml:space="preserve">       Μηνιαίο Πλήθος     Μαγνητικών Τομογραφιών</w:t>
      </w:r>
    </w:p>
    <w:p w:rsidR="00D46114" w:rsidRPr="009511E1" w:rsidRDefault="00D46114" w:rsidP="00FD46B5">
      <w:pPr>
        <w:autoSpaceDE w:val="0"/>
        <w:autoSpaceDN w:val="0"/>
        <w:adjustRightInd w:val="0"/>
        <w:spacing w:after="0" w:line="240" w:lineRule="auto"/>
        <w:ind w:left="720"/>
        <w:rPr>
          <w:rFonts w:ascii="MgHelveticaUCPol" w:hAnsi="MgHelveticaUCPol" w:cs="MgHelveticaUCPol"/>
          <w:b/>
          <w:color w:val="7030A0"/>
        </w:rPr>
      </w:pPr>
      <w:r w:rsidRPr="009511E1">
        <w:rPr>
          <w:rFonts w:ascii="MgHelveticaUCPol" w:hAnsi="MgHelveticaUCPol" w:cs="MgHelveticaUCPol"/>
          <w:b/>
          <w:color w:val="7030A0"/>
        </w:rPr>
        <w:t xml:space="preserve">       ΠΟΣΟΣΤΟΚΛΙΜΑΚΟΥΜΕΝΗΣΕΚΠΤΩΣΗΣ %</w:t>
      </w:r>
    </w:p>
    <w:p w:rsidR="00D46114" w:rsidRPr="009511E1" w:rsidRDefault="00D46114" w:rsidP="00D46114">
      <w:pPr>
        <w:autoSpaceDE w:val="0"/>
        <w:autoSpaceDN w:val="0"/>
        <w:adjustRightInd w:val="0"/>
        <w:spacing w:after="0" w:line="240" w:lineRule="auto"/>
        <w:ind w:left="72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720"/>
        <w:rPr>
          <w:rFonts w:ascii="MgHelveticaUCPol" w:hAnsi="MgHelveticaUCPol" w:cs="MgHelveticaUCPol"/>
          <w:b/>
          <w:color w:val="000000" w:themeColor="text1"/>
        </w:rPr>
      </w:pPr>
      <w:r w:rsidRPr="009511E1">
        <w:rPr>
          <w:rFonts w:ascii="MgHelveticaUCPol" w:hAnsi="MgHelveticaUCPol" w:cs="MgHelveticaUCPol"/>
          <w:b/>
          <w:color w:val="7030A0"/>
        </w:rPr>
        <w:t xml:space="preserve">       0 – 25                    0</w:t>
      </w:r>
      <w:r>
        <w:rPr>
          <w:rFonts w:ascii="MgHelveticaUCPol" w:hAnsi="MgHelveticaUCPol" w:cs="MgHelveticaUCPol"/>
          <w:b/>
          <w:color w:val="000000" w:themeColor="text1"/>
        </w:rPr>
        <w:t xml:space="preserve">  η </w:t>
      </w:r>
      <w:r w:rsidR="00FF0394">
        <w:rPr>
          <w:rFonts w:ascii="MgHelveticaUCPol" w:hAnsi="MgHelveticaUCPol" w:cs="MgHelveticaUCPol"/>
          <w:b/>
          <w:color w:val="000000" w:themeColor="text1"/>
        </w:rPr>
        <w:t>ετήσια</w:t>
      </w:r>
      <w:r>
        <w:rPr>
          <w:rFonts w:ascii="MgHelveticaUCPol" w:hAnsi="MgHelveticaUCPol" w:cs="MgHelveticaUCPol"/>
          <w:b/>
          <w:color w:val="000000" w:themeColor="text1"/>
        </w:rPr>
        <w:t xml:space="preserve">  0-</w:t>
      </w:r>
      <w:r w:rsidRPr="00BE4009">
        <w:rPr>
          <w:rFonts w:ascii="MgHelveticaUCPol" w:hAnsi="MgHelveticaUCPol" w:cs="MgHelveticaUCPol"/>
          <w:b/>
          <w:color w:val="000000" w:themeColor="text1"/>
        </w:rPr>
        <w:t>300              0%</w:t>
      </w:r>
    </w:p>
    <w:p w:rsidR="00D46114" w:rsidRPr="00160F55" w:rsidRDefault="00D46114" w:rsidP="00D46114">
      <w:pPr>
        <w:autoSpaceDE w:val="0"/>
        <w:autoSpaceDN w:val="0"/>
        <w:adjustRightInd w:val="0"/>
        <w:spacing w:after="0" w:line="240" w:lineRule="auto"/>
        <w:ind w:left="720"/>
        <w:rPr>
          <w:rFonts w:ascii="MgHelveticaUCPol" w:hAnsi="MgHelveticaUCPol" w:cs="MgHelveticaUCPol"/>
          <w:b/>
          <w:color w:val="000000" w:themeColor="text1"/>
        </w:rPr>
      </w:pPr>
    </w:p>
    <w:p w:rsidR="00D46114" w:rsidRDefault="00D46114" w:rsidP="00D46114">
      <w:pPr>
        <w:autoSpaceDE w:val="0"/>
        <w:autoSpaceDN w:val="0"/>
        <w:adjustRightInd w:val="0"/>
        <w:spacing w:after="0" w:line="240" w:lineRule="auto"/>
        <w:ind w:left="720"/>
        <w:rPr>
          <w:rFonts w:ascii="MgHelveticaUCPol" w:hAnsi="MgHelveticaUCPol" w:cs="MgHelveticaUCPol"/>
          <w:b/>
          <w:color w:val="000000" w:themeColor="text1"/>
        </w:rPr>
      </w:pPr>
      <w:r w:rsidRPr="009511E1">
        <w:rPr>
          <w:rFonts w:ascii="MgHelveticaUCPol" w:hAnsi="MgHelveticaUCPol" w:cs="MgHelveticaUCPol"/>
          <w:b/>
          <w:color w:val="7030A0"/>
        </w:rPr>
        <w:t xml:space="preserve">       26 − 100              10</w:t>
      </w:r>
      <w:r>
        <w:rPr>
          <w:rFonts w:ascii="MgHelveticaUCPol" w:hAnsi="MgHelveticaUCPol" w:cs="MgHelveticaUCPol"/>
          <w:b/>
          <w:color w:val="7030A0"/>
        </w:rPr>
        <w:t xml:space="preserve">                   </w:t>
      </w:r>
      <w:r w:rsidRPr="00160F55">
        <w:rPr>
          <w:rFonts w:ascii="MgHelveticaUCPol" w:hAnsi="MgHelveticaUCPol" w:cs="MgHelveticaUCPol"/>
          <w:b/>
          <w:color w:val="000000" w:themeColor="text1"/>
        </w:rPr>
        <w:t>301-1200</w:t>
      </w:r>
      <w:r>
        <w:rPr>
          <w:rFonts w:ascii="MgHelveticaUCPol" w:hAnsi="MgHelveticaUCPol" w:cs="MgHelveticaUCPol"/>
          <w:b/>
          <w:color w:val="000000" w:themeColor="text1"/>
        </w:rPr>
        <w:t xml:space="preserve">       10%  </w:t>
      </w:r>
      <w:r w:rsidR="00FF0394">
        <w:rPr>
          <w:rFonts w:ascii="MgHelveticaUCPol" w:hAnsi="MgHelveticaUCPol" w:cs="MgHelveticaUCPol"/>
          <w:b/>
          <w:color w:val="000000" w:themeColor="text1"/>
        </w:rPr>
        <w:t>αύξηση</w:t>
      </w:r>
      <w:r>
        <w:rPr>
          <w:rFonts w:ascii="MgHelveticaUCPol" w:hAnsi="MgHelveticaUCPol" w:cs="MgHelveticaUCPol"/>
          <w:b/>
          <w:color w:val="000000" w:themeColor="text1"/>
        </w:rPr>
        <w:t xml:space="preserve"> 100%</w:t>
      </w:r>
    </w:p>
    <w:p w:rsidR="00D46114" w:rsidRPr="009511E1" w:rsidRDefault="00D46114" w:rsidP="00D46114">
      <w:pPr>
        <w:autoSpaceDE w:val="0"/>
        <w:autoSpaceDN w:val="0"/>
        <w:adjustRightInd w:val="0"/>
        <w:spacing w:after="0" w:line="240" w:lineRule="auto"/>
        <w:ind w:left="72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720"/>
        <w:rPr>
          <w:rFonts w:ascii="MgHelveticaUCPol" w:hAnsi="MgHelveticaUCPol" w:cs="MgHelveticaUCPol"/>
          <w:b/>
          <w:color w:val="000000" w:themeColor="text1"/>
        </w:rPr>
      </w:pPr>
      <w:r w:rsidRPr="009511E1">
        <w:rPr>
          <w:rFonts w:ascii="MgHelveticaUCPol" w:hAnsi="MgHelveticaUCPol" w:cs="MgHelveticaUCPol"/>
          <w:b/>
          <w:color w:val="7030A0"/>
        </w:rPr>
        <w:t xml:space="preserve">      101 – 200             20</w:t>
      </w:r>
      <w:r>
        <w:rPr>
          <w:rFonts w:ascii="MgHelveticaUCPol" w:hAnsi="MgHelveticaUCPol" w:cs="MgHelveticaUCPol"/>
          <w:b/>
          <w:color w:val="7030A0"/>
        </w:rPr>
        <w:t xml:space="preserve">                   </w:t>
      </w:r>
      <w:r w:rsidRPr="00160F55">
        <w:rPr>
          <w:rFonts w:ascii="MgHelveticaUCPol" w:hAnsi="MgHelveticaUCPol" w:cs="MgHelveticaUCPol"/>
          <w:b/>
          <w:color w:val="000000" w:themeColor="text1"/>
        </w:rPr>
        <w:t>1201-2400</w:t>
      </w:r>
      <w:r>
        <w:rPr>
          <w:rFonts w:ascii="MgHelveticaUCPol" w:hAnsi="MgHelveticaUCPol" w:cs="MgHelveticaUCPol"/>
          <w:b/>
          <w:color w:val="000000" w:themeColor="text1"/>
        </w:rPr>
        <w:t xml:space="preserve">      20%</w:t>
      </w:r>
      <w:r w:rsidR="00567CDD">
        <w:rPr>
          <w:rFonts w:ascii="MgHelveticaUCPol" w:hAnsi="MgHelveticaUCPol" w:cs="MgHelveticaUCPol"/>
          <w:b/>
          <w:color w:val="000000" w:themeColor="text1"/>
        </w:rPr>
        <w:t xml:space="preserve"> </w:t>
      </w:r>
      <w:r w:rsidR="00FF0394">
        <w:rPr>
          <w:rFonts w:ascii="MgHelveticaUCPol" w:hAnsi="MgHelveticaUCPol" w:cs="MgHelveticaUCPol"/>
          <w:b/>
          <w:color w:val="000000" w:themeColor="text1"/>
        </w:rPr>
        <w:t>αύξηση</w:t>
      </w:r>
      <w:r w:rsidR="00567CDD">
        <w:rPr>
          <w:rFonts w:ascii="MgHelveticaUCPol" w:hAnsi="MgHelveticaUCPol" w:cs="MgHelveticaUCPol"/>
          <w:b/>
          <w:color w:val="000000" w:themeColor="text1"/>
        </w:rPr>
        <w:t xml:space="preserve">   </w:t>
      </w:r>
      <w:r>
        <w:rPr>
          <w:rFonts w:ascii="MgHelveticaUCPol" w:hAnsi="MgHelveticaUCPol" w:cs="MgHelveticaUCPol"/>
          <w:b/>
          <w:color w:val="000000" w:themeColor="text1"/>
        </w:rPr>
        <w:t>60%</w:t>
      </w:r>
    </w:p>
    <w:p w:rsidR="00D46114" w:rsidRPr="009511E1" w:rsidRDefault="00D46114" w:rsidP="00D46114">
      <w:pPr>
        <w:autoSpaceDE w:val="0"/>
        <w:autoSpaceDN w:val="0"/>
        <w:adjustRightInd w:val="0"/>
        <w:spacing w:after="0" w:line="240" w:lineRule="auto"/>
        <w:ind w:left="72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720"/>
        <w:rPr>
          <w:rFonts w:ascii="MgHelveticaUCPol" w:hAnsi="MgHelveticaUCPol" w:cs="MgHelveticaUCPol"/>
          <w:b/>
          <w:color w:val="000000" w:themeColor="text1"/>
        </w:rPr>
      </w:pPr>
      <w:r w:rsidRPr="009511E1">
        <w:rPr>
          <w:rFonts w:ascii="MgHelveticaUCPol" w:hAnsi="MgHelveticaUCPol" w:cs="MgHelveticaUCPol"/>
          <w:b/>
          <w:color w:val="7030A0"/>
        </w:rPr>
        <w:t xml:space="preserve">      201 – 300             25</w:t>
      </w:r>
      <w:r>
        <w:rPr>
          <w:rFonts w:ascii="MgHelveticaUCPol" w:hAnsi="MgHelveticaUCPol" w:cs="MgHelveticaUCPol"/>
          <w:b/>
          <w:color w:val="7030A0"/>
        </w:rPr>
        <w:t xml:space="preserve">                   </w:t>
      </w:r>
      <w:r w:rsidRPr="00160F55">
        <w:rPr>
          <w:rFonts w:ascii="MgHelveticaUCPol" w:hAnsi="MgHelveticaUCPol" w:cs="MgHelveticaUCPol"/>
          <w:b/>
          <w:color w:val="000000" w:themeColor="text1"/>
        </w:rPr>
        <w:t>2401-3600</w:t>
      </w:r>
      <w:r>
        <w:rPr>
          <w:rFonts w:ascii="MgHelveticaUCPol" w:hAnsi="MgHelveticaUCPol" w:cs="MgHelveticaUCPol"/>
          <w:b/>
          <w:color w:val="000000" w:themeColor="text1"/>
        </w:rPr>
        <w:t xml:space="preserve">      25%</w:t>
      </w:r>
      <w:r w:rsidR="00567CDD">
        <w:rPr>
          <w:rFonts w:ascii="MgHelveticaUCPol" w:hAnsi="MgHelveticaUCPol" w:cs="MgHelveticaUCPol"/>
          <w:b/>
          <w:color w:val="000000" w:themeColor="text1"/>
        </w:rPr>
        <w:t xml:space="preserve"> </w:t>
      </w:r>
      <w:r w:rsidR="00FF0394">
        <w:rPr>
          <w:rFonts w:ascii="MgHelveticaUCPol" w:hAnsi="MgHelveticaUCPol" w:cs="MgHelveticaUCPol"/>
          <w:b/>
          <w:color w:val="000000" w:themeColor="text1"/>
        </w:rPr>
        <w:t>αύξηση</w:t>
      </w:r>
      <w:r w:rsidR="00567CDD">
        <w:rPr>
          <w:rFonts w:ascii="MgHelveticaUCPol" w:hAnsi="MgHelveticaUCPol" w:cs="MgHelveticaUCPol"/>
          <w:b/>
          <w:color w:val="000000" w:themeColor="text1"/>
        </w:rPr>
        <w:t xml:space="preserve">   </w:t>
      </w:r>
      <w:r>
        <w:rPr>
          <w:rFonts w:ascii="MgHelveticaUCPol" w:hAnsi="MgHelveticaUCPol" w:cs="MgHelveticaUCPol"/>
          <w:b/>
          <w:color w:val="000000" w:themeColor="text1"/>
        </w:rPr>
        <w:t>42%</w:t>
      </w:r>
    </w:p>
    <w:p w:rsidR="00D46114" w:rsidRPr="009511E1" w:rsidRDefault="00D46114" w:rsidP="00D46114">
      <w:pPr>
        <w:autoSpaceDE w:val="0"/>
        <w:autoSpaceDN w:val="0"/>
        <w:adjustRightInd w:val="0"/>
        <w:spacing w:after="0" w:line="240" w:lineRule="auto"/>
        <w:ind w:left="72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720"/>
        <w:rPr>
          <w:rFonts w:ascii="MgHelveticaUCPol" w:hAnsi="MgHelveticaUCPol" w:cs="MgHelveticaUCPol"/>
          <w:b/>
          <w:color w:val="000000" w:themeColor="text1"/>
        </w:rPr>
      </w:pPr>
      <w:r w:rsidRPr="009511E1">
        <w:rPr>
          <w:rFonts w:ascii="MgHelveticaUCPol" w:hAnsi="MgHelveticaUCPol" w:cs="MgHelveticaUCPol"/>
          <w:b/>
          <w:color w:val="7030A0"/>
        </w:rPr>
        <w:t xml:space="preserve">      301 − 600             40</w:t>
      </w:r>
      <w:r>
        <w:rPr>
          <w:rFonts w:ascii="MgHelveticaUCPol" w:hAnsi="MgHelveticaUCPol" w:cs="MgHelveticaUCPol"/>
          <w:b/>
          <w:color w:val="7030A0"/>
        </w:rPr>
        <w:t xml:space="preserve">                   </w:t>
      </w:r>
      <w:r w:rsidRPr="00160F55">
        <w:rPr>
          <w:rFonts w:ascii="MgHelveticaUCPol" w:hAnsi="MgHelveticaUCPol" w:cs="MgHelveticaUCPol"/>
          <w:b/>
          <w:color w:val="000000" w:themeColor="text1"/>
        </w:rPr>
        <w:t>3601-7200</w:t>
      </w:r>
      <w:r>
        <w:rPr>
          <w:rFonts w:ascii="MgHelveticaUCPol" w:hAnsi="MgHelveticaUCPol" w:cs="MgHelveticaUCPol"/>
          <w:b/>
          <w:color w:val="000000" w:themeColor="text1"/>
        </w:rPr>
        <w:t xml:space="preserve">      40% </w:t>
      </w:r>
      <w:r w:rsidR="00FF0394">
        <w:rPr>
          <w:rFonts w:ascii="MgHelveticaUCPol" w:hAnsi="MgHelveticaUCPol" w:cs="MgHelveticaUCPol"/>
          <w:b/>
          <w:color w:val="000000" w:themeColor="text1"/>
        </w:rPr>
        <w:t>αύξηση</w:t>
      </w:r>
      <w:r w:rsidR="00567CDD">
        <w:rPr>
          <w:rFonts w:ascii="MgHelveticaUCPol" w:hAnsi="MgHelveticaUCPol" w:cs="MgHelveticaUCPol"/>
          <w:b/>
          <w:color w:val="000000" w:themeColor="text1"/>
        </w:rPr>
        <w:t xml:space="preserve">   </w:t>
      </w:r>
      <w:r>
        <w:rPr>
          <w:rFonts w:ascii="MgHelveticaUCPol" w:hAnsi="MgHelveticaUCPol" w:cs="MgHelveticaUCPol"/>
          <w:b/>
          <w:color w:val="000000" w:themeColor="text1"/>
        </w:rPr>
        <w:t>77%</w:t>
      </w:r>
    </w:p>
    <w:p w:rsidR="00D46114" w:rsidRPr="009511E1" w:rsidRDefault="00D46114" w:rsidP="00D46114">
      <w:pPr>
        <w:autoSpaceDE w:val="0"/>
        <w:autoSpaceDN w:val="0"/>
        <w:adjustRightInd w:val="0"/>
        <w:spacing w:after="0" w:line="240" w:lineRule="auto"/>
        <w:ind w:left="72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720"/>
        <w:rPr>
          <w:rFonts w:ascii="MgHelveticaUCPol" w:hAnsi="MgHelveticaUCPol" w:cs="MgHelveticaUCPol"/>
          <w:b/>
          <w:color w:val="000000" w:themeColor="text1"/>
        </w:rPr>
      </w:pPr>
      <w:r w:rsidRPr="009511E1">
        <w:rPr>
          <w:rFonts w:ascii="MgHelveticaUCPol" w:hAnsi="MgHelveticaUCPol" w:cs="MgHelveticaUCPol"/>
          <w:b/>
          <w:color w:val="7030A0"/>
        </w:rPr>
        <w:t xml:space="preserve">      601 ΚΑΙ ΑΝΩ       45</w:t>
      </w:r>
      <w:r>
        <w:rPr>
          <w:rFonts w:ascii="MgHelveticaUCPol" w:hAnsi="MgHelveticaUCPol" w:cs="MgHelveticaUCPol"/>
          <w:b/>
          <w:color w:val="7030A0"/>
        </w:rPr>
        <w:t xml:space="preserve">                  </w:t>
      </w:r>
      <w:r w:rsidRPr="00BE4009">
        <w:rPr>
          <w:rFonts w:ascii="MgHelveticaUCPol" w:hAnsi="MgHelveticaUCPol" w:cs="MgHelveticaUCPol"/>
          <w:b/>
          <w:color w:val="000000" w:themeColor="text1"/>
        </w:rPr>
        <w:t>7200+              45%</w:t>
      </w:r>
      <w:r w:rsidR="00567CDD">
        <w:rPr>
          <w:rFonts w:ascii="MgHelveticaUCPol" w:hAnsi="MgHelveticaUCPol" w:cs="MgHelveticaUCPol"/>
          <w:b/>
          <w:color w:val="000000" w:themeColor="text1"/>
        </w:rPr>
        <w:t xml:space="preserve"> </w:t>
      </w:r>
      <w:r w:rsidR="00FF0394">
        <w:rPr>
          <w:rFonts w:ascii="MgHelveticaUCPol" w:hAnsi="MgHelveticaUCPol" w:cs="MgHelveticaUCPol"/>
          <w:b/>
          <w:color w:val="000000" w:themeColor="text1"/>
        </w:rPr>
        <w:t>αύξηση</w:t>
      </w:r>
      <w:r w:rsidR="00567CDD">
        <w:rPr>
          <w:rFonts w:ascii="MgHelveticaUCPol" w:hAnsi="MgHelveticaUCPol" w:cs="MgHelveticaUCPol"/>
          <w:b/>
          <w:color w:val="000000" w:themeColor="text1"/>
        </w:rPr>
        <w:t xml:space="preserve">   </w:t>
      </w:r>
      <w:r w:rsidRPr="00BE4009">
        <w:rPr>
          <w:rFonts w:ascii="MgHelveticaUCPol" w:hAnsi="MgHelveticaUCPol" w:cs="MgHelveticaUCPol"/>
          <w:b/>
          <w:color w:val="000000" w:themeColor="text1"/>
        </w:rPr>
        <w:t>50%</w:t>
      </w:r>
    </w:p>
    <w:p w:rsidR="00D46114" w:rsidRPr="009511E1" w:rsidRDefault="00D46114" w:rsidP="00D46114">
      <w:pPr>
        <w:autoSpaceDE w:val="0"/>
        <w:autoSpaceDN w:val="0"/>
        <w:adjustRightInd w:val="0"/>
        <w:spacing w:after="0" w:line="240" w:lineRule="auto"/>
        <w:ind w:left="720"/>
        <w:rPr>
          <w:rFonts w:ascii="MgHelveticaUCPol" w:hAnsi="MgHelveticaUCPol" w:cs="MgHelveticaUCPol"/>
          <w:b/>
          <w:color w:val="7030A0"/>
        </w:rPr>
      </w:pPr>
    </w:p>
    <w:p w:rsidR="00D46114" w:rsidRDefault="00D46114" w:rsidP="00D46114">
      <w:pPr>
        <w:ind w:left="2160"/>
        <w:rPr>
          <w:rFonts w:ascii="Tahoma" w:hAnsi="Tahoma" w:cs="Tahoma"/>
          <w:b/>
        </w:rPr>
      </w:pPr>
      <w:r>
        <w:rPr>
          <w:rFonts w:ascii="Tahoma" w:hAnsi="Tahoma" w:cs="Tahoma"/>
          <w:b/>
          <w:sz w:val="24"/>
          <w:szCs w:val="24"/>
        </w:rPr>
        <w:t xml:space="preserve">                             </w:t>
      </w:r>
      <w:r w:rsidR="00FF0394">
        <w:rPr>
          <w:rFonts w:ascii="Tahoma" w:hAnsi="Tahoma" w:cs="Tahoma"/>
          <w:b/>
        </w:rPr>
        <w:t>Αθροιστική</w:t>
      </w:r>
      <w:r w:rsidR="00567CDD">
        <w:rPr>
          <w:rFonts w:ascii="Tahoma" w:hAnsi="Tahoma" w:cs="Tahoma"/>
          <w:b/>
        </w:rPr>
        <w:t xml:space="preserve"> </w:t>
      </w:r>
      <w:r w:rsidR="00FF0394">
        <w:rPr>
          <w:rFonts w:ascii="Tahoma" w:hAnsi="Tahoma" w:cs="Tahoma"/>
          <w:b/>
        </w:rPr>
        <w:t>αύξηση</w:t>
      </w:r>
      <w:r w:rsidR="00567CDD">
        <w:rPr>
          <w:rFonts w:ascii="Tahoma" w:hAnsi="Tahoma" w:cs="Tahoma"/>
          <w:b/>
        </w:rPr>
        <w:t xml:space="preserve"> ΜΟ    6</w:t>
      </w:r>
      <w:r w:rsidRPr="00BE4009">
        <w:rPr>
          <w:rFonts w:ascii="Tahoma" w:hAnsi="Tahoma" w:cs="Tahoma"/>
          <w:b/>
        </w:rPr>
        <w:t>5,8%</w:t>
      </w:r>
    </w:p>
    <w:p w:rsidR="00FD46B5" w:rsidRDefault="00FD46B5" w:rsidP="00FD46B5">
      <w:pPr>
        <w:autoSpaceDE w:val="0"/>
        <w:autoSpaceDN w:val="0"/>
        <w:adjustRightInd w:val="0"/>
        <w:spacing w:after="0" w:line="240" w:lineRule="auto"/>
        <w:rPr>
          <w:rFonts w:ascii="MgHelveticaUCPol" w:hAnsi="MgHelveticaUCPol" w:cs="MgHelveticaUCPol"/>
          <w:b/>
        </w:rPr>
      </w:pPr>
      <w:r>
        <w:rPr>
          <w:rFonts w:ascii="MgHelveticaUCPol" w:hAnsi="MgHelveticaUCPol" w:cs="MgHelveticaUCPol"/>
          <w:b/>
        </w:rPr>
        <w:t xml:space="preserve">Η </w:t>
      </w:r>
      <w:r w:rsidR="00FF0394">
        <w:rPr>
          <w:rFonts w:ascii="MgHelveticaUCPol" w:hAnsi="MgHelveticaUCPol" w:cs="MgHelveticaUCPol"/>
          <w:b/>
        </w:rPr>
        <w:t>έκπτωση</w:t>
      </w:r>
      <w:r>
        <w:rPr>
          <w:rFonts w:ascii="MgHelveticaUCPol" w:hAnsi="MgHelveticaUCPol" w:cs="MgHelveticaUCPol"/>
          <w:b/>
        </w:rPr>
        <w:t xml:space="preserve"> του 21,98%διαμορφωνεται σε  36,44%</w:t>
      </w:r>
    </w:p>
    <w:p w:rsidR="00FD46B5" w:rsidRDefault="00FD46B5" w:rsidP="00FD46B5">
      <w:pPr>
        <w:rPr>
          <w:rFonts w:ascii="Tahoma" w:hAnsi="Tahoma" w:cs="Tahoma"/>
          <w:b/>
        </w:rPr>
      </w:pPr>
      <w:r>
        <w:rPr>
          <w:rFonts w:ascii="MgHelveticaUCPol" w:hAnsi="MgHelveticaUCPol" w:cs="MgHelveticaUCPol"/>
          <w:b/>
        </w:rPr>
        <w:t xml:space="preserve">Σε </w:t>
      </w:r>
      <w:r w:rsidR="00FF0394">
        <w:rPr>
          <w:rFonts w:ascii="MgHelveticaUCPol" w:hAnsi="MgHelveticaUCPol" w:cs="MgHelveticaUCPol"/>
          <w:b/>
        </w:rPr>
        <w:t>ζήτηση</w:t>
      </w:r>
      <w:r>
        <w:rPr>
          <w:rFonts w:ascii="MgHelveticaUCPol" w:hAnsi="MgHelveticaUCPol" w:cs="MgHelveticaUCPol"/>
          <w:b/>
        </w:rPr>
        <w:t xml:space="preserve"> 81.923.063*36,44%=29.852.764</w:t>
      </w:r>
    </w:p>
    <w:p w:rsidR="00D46114" w:rsidRPr="005B711E" w:rsidRDefault="00D46114" w:rsidP="00D46114">
      <w:pPr>
        <w:pStyle w:val="a3"/>
        <w:numPr>
          <w:ilvl w:val="0"/>
          <w:numId w:val="5"/>
        </w:numPr>
        <w:ind w:left="1080"/>
        <w:rPr>
          <w:rFonts w:ascii="Tahoma" w:hAnsi="Tahoma" w:cs="Tahoma"/>
          <w:b/>
          <w:color w:val="76923C" w:themeColor="accent3" w:themeShade="BF"/>
          <w:sz w:val="24"/>
          <w:szCs w:val="24"/>
          <w:u w:val="single"/>
        </w:rPr>
      </w:pPr>
      <w:r w:rsidRPr="005B711E">
        <w:rPr>
          <w:rFonts w:ascii="Tahoma" w:hAnsi="Tahoma" w:cs="Tahoma"/>
          <w:b/>
          <w:color w:val="76923C" w:themeColor="accent3" w:themeShade="BF"/>
          <w:sz w:val="24"/>
          <w:szCs w:val="24"/>
          <w:u w:val="single"/>
        </w:rPr>
        <w:t>ΜΕΤΡΗΣΗ ΟΣΤΙΚΗΣ ΠΥΚΝΟΤΗΤΑΣ</w:t>
      </w:r>
    </w:p>
    <w:p w:rsidR="00D46114" w:rsidRPr="00B635FE" w:rsidRDefault="00D46114" w:rsidP="00D46114">
      <w:pPr>
        <w:pStyle w:val="a3"/>
        <w:jc w:val="center"/>
        <w:rPr>
          <w:rFonts w:ascii="Tahoma" w:hAnsi="Tahoma" w:cs="Tahoma"/>
          <w:b/>
          <w:sz w:val="24"/>
          <w:szCs w:val="24"/>
        </w:rPr>
      </w:pPr>
    </w:p>
    <w:p w:rsidR="00D46114" w:rsidRPr="00B635FE" w:rsidRDefault="00D46114" w:rsidP="00D46114">
      <w:pPr>
        <w:pStyle w:val="a3"/>
        <w:jc w:val="center"/>
        <w:rPr>
          <w:rFonts w:ascii="Tahoma" w:hAnsi="Tahoma" w:cs="Tahoma"/>
          <w:b/>
        </w:rPr>
      </w:pPr>
      <w:r w:rsidRPr="00B635FE">
        <w:rPr>
          <w:rFonts w:ascii="Tahoma" w:hAnsi="Tahoma" w:cs="Tahoma"/>
          <w:b/>
        </w:rPr>
        <w:t>ΠΙΝΑΚΑΣ ΠΟΥ ΔΕΙΧΝΕΙ ΤΙΣ ΕΚΠΤΩΣΕΙΣ ΑΝΑΛΟΓΑ ΜΕ ΤΟΝ ΟΓΚΟ ΕΞΕΤΑΣΕΩΝ ΣΕ ΣΥΝΔΥΑΣΜΟ ΜΕ ΤΙΣ ΠΑΡΑΜΕΤΡΟΥΣ Α,Β</w:t>
      </w:r>
    </w:p>
    <w:p w:rsidR="00D46114" w:rsidRPr="00B635FE" w:rsidRDefault="00D46114" w:rsidP="00D46114">
      <w:pPr>
        <w:jc w:val="center"/>
        <w:rPr>
          <w:rFonts w:ascii="Tahoma" w:hAnsi="Tahoma" w:cs="Tahoma"/>
          <w:b/>
        </w:rPr>
      </w:pPr>
    </w:p>
    <w:tbl>
      <w:tblPr>
        <w:tblW w:w="6261" w:type="dxa"/>
        <w:jc w:val="center"/>
        <w:tblLook w:val="04A0"/>
      </w:tblPr>
      <w:tblGrid>
        <w:gridCol w:w="1840"/>
        <w:gridCol w:w="1661"/>
        <w:gridCol w:w="1305"/>
        <w:gridCol w:w="1455"/>
      </w:tblGrid>
      <w:tr w:rsidR="00D46114" w:rsidRPr="00B635FE" w:rsidTr="00FF0394">
        <w:trPr>
          <w:trHeight w:val="315"/>
          <w:jc w:val="center"/>
        </w:trPr>
        <w:tc>
          <w:tcPr>
            <w:tcW w:w="1840"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ΑΡΙΘΜΟΣ ΜΟΠ</w:t>
            </w:r>
          </w:p>
        </w:tc>
        <w:tc>
          <w:tcPr>
            <w:tcW w:w="4421"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ΠΟΣΟΣΤΟ ΕΚΠΤΩΣΗΣ</w:t>
            </w:r>
          </w:p>
        </w:tc>
      </w:tr>
      <w:tr w:rsidR="00D46114" w:rsidRPr="00B635FE" w:rsidTr="00FF0394">
        <w:trPr>
          <w:trHeight w:val="315"/>
          <w:jc w:val="center"/>
        </w:trPr>
        <w:tc>
          <w:tcPr>
            <w:tcW w:w="1840"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p>
        </w:tc>
        <w:tc>
          <w:tcPr>
            <w:tcW w:w="1661"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c>
          <w:tcPr>
            <w:tcW w:w="1305"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 xml:space="preserve">Α </w:t>
            </w:r>
            <w:r>
              <w:rPr>
                <w:rFonts w:ascii="Tahoma" w:hAnsi="Tahoma" w:cs="Tahoma"/>
                <w:b/>
              </w:rPr>
              <w:t>ή</w:t>
            </w:r>
            <w:r w:rsidRPr="00B635FE">
              <w:rPr>
                <w:rFonts w:ascii="Tahoma" w:eastAsia="Times New Roman" w:hAnsi="Tahoma" w:cs="Tahoma"/>
                <w:b/>
                <w:bCs/>
                <w:lang w:eastAsia="el-GR"/>
              </w:rPr>
              <w:t xml:space="preserve"> Β +</w:t>
            </w:r>
          </w:p>
        </w:tc>
        <w:tc>
          <w:tcPr>
            <w:tcW w:w="1455"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0-240</w:t>
            </w:r>
          </w:p>
        </w:tc>
        <w:tc>
          <w:tcPr>
            <w:tcW w:w="1661"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0</w:t>
            </w:r>
          </w:p>
        </w:tc>
        <w:tc>
          <w:tcPr>
            <w:tcW w:w="130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45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241-480</w:t>
            </w:r>
          </w:p>
        </w:tc>
        <w:tc>
          <w:tcPr>
            <w:tcW w:w="1661"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10</w:t>
            </w:r>
          </w:p>
        </w:tc>
        <w:tc>
          <w:tcPr>
            <w:tcW w:w="130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7,5</w:t>
            </w:r>
          </w:p>
        </w:tc>
        <w:tc>
          <w:tcPr>
            <w:tcW w:w="145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481-960</w:t>
            </w:r>
          </w:p>
        </w:tc>
        <w:tc>
          <w:tcPr>
            <w:tcW w:w="1661"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20</w:t>
            </w:r>
          </w:p>
        </w:tc>
        <w:tc>
          <w:tcPr>
            <w:tcW w:w="130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15</w:t>
            </w:r>
          </w:p>
        </w:tc>
        <w:tc>
          <w:tcPr>
            <w:tcW w:w="145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12,5</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961-1920</w:t>
            </w:r>
          </w:p>
        </w:tc>
        <w:tc>
          <w:tcPr>
            <w:tcW w:w="1661" w:type="dxa"/>
            <w:tcBorders>
              <w:top w:val="nil"/>
              <w:left w:val="nil"/>
              <w:bottom w:val="single" w:sz="8" w:space="0" w:color="auto"/>
              <w:right w:val="single" w:sz="8" w:space="0" w:color="auto"/>
            </w:tcBorders>
            <w:shd w:val="clear" w:color="auto" w:fill="auto"/>
            <w:noWrap/>
            <w:hideMark/>
          </w:tcPr>
          <w:p w:rsidR="00D46114" w:rsidRPr="00026DA5" w:rsidRDefault="00D46114" w:rsidP="00FF0394">
            <w:pPr>
              <w:pStyle w:val="a3"/>
              <w:ind w:left="-131"/>
              <w:jc w:val="center"/>
              <w:rPr>
                <w:rFonts w:ascii="Tahoma" w:hAnsi="Tahoma" w:cs="Tahoma"/>
                <w:lang w:val="en-US"/>
              </w:rPr>
            </w:pPr>
            <w:r>
              <w:rPr>
                <w:rFonts w:ascii="Tahoma" w:hAnsi="Tahoma" w:cs="Tahoma"/>
              </w:rPr>
              <w:t>2</w:t>
            </w:r>
            <w:r>
              <w:rPr>
                <w:rFonts w:ascii="Tahoma" w:hAnsi="Tahoma" w:cs="Tahoma"/>
                <w:lang w:val="en-US"/>
              </w:rPr>
              <w:t>2,5</w:t>
            </w:r>
          </w:p>
        </w:tc>
        <w:tc>
          <w:tcPr>
            <w:tcW w:w="130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20</w:t>
            </w:r>
          </w:p>
        </w:tc>
        <w:tc>
          <w:tcPr>
            <w:tcW w:w="145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17,5</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1920-3840</w:t>
            </w:r>
          </w:p>
        </w:tc>
        <w:tc>
          <w:tcPr>
            <w:tcW w:w="1661"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30</w:t>
            </w:r>
          </w:p>
        </w:tc>
        <w:tc>
          <w:tcPr>
            <w:tcW w:w="130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25</w:t>
            </w:r>
          </w:p>
        </w:tc>
        <w:tc>
          <w:tcPr>
            <w:tcW w:w="145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22,5</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3841-10000</w:t>
            </w:r>
          </w:p>
        </w:tc>
        <w:tc>
          <w:tcPr>
            <w:tcW w:w="1661"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35</w:t>
            </w:r>
          </w:p>
        </w:tc>
        <w:tc>
          <w:tcPr>
            <w:tcW w:w="1305" w:type="dxa"/>
            <w:tcBorders>
              <w:top w:val="nil"/>
              <w:left w:val="nil"/>
              <w:bottom w:val="single" w:sz="8" w:space="0" w:color="auto"/>
              <w:right w:val="single" w:sz="8" w:space="0" w:color="auto"/>
            </w:tcBorders>
            <w:shd w:val="clear" w:color="auto" w:fill="auto"/>
            <w:noWrap/>
            <w:hideMark/>
          </w:tcPr>
          <w:p w:rsidR="00D46114" w:rsidRPr="00026DA5" w:rsidRDefault="00D46114" w:rsidP="00FF0394">
            <w:pPr>
              <w:pStyle w:val="a3"/>
              <w:ind w:left="-38"/>
              <w:jc w:val="center"/>
              <w:rPr>
                <w:rFonts w:ascii="Tahoma" w:hAnsi="Tahoma" w:cs="Tahoma"/>
                <w:lang w:val="en-US"/>
              </w:rPr>
            </w:pPr>
            <w:r>
              <w:rPr>
                <w:rFonts w:ascii="Tahoma" w:hAnsi="Tahoma" w:cs="Tahoma"/>
              </w:rPr>
              <w:t>3</w:t>
            </w:r>
            <w:r>
              <w:rPr>
                <w:rFonts w:ascii="Tahoma" w:hAnsi="Tahoma" w:cs="Tahoma"/>
                <w:lang w:val="en-US"/>
              </w:rPr>
              <w:t>2,5</w:t>
            </w:r>
          </w:p>
        </w:tc>
        <w:tc>
          <w:tcPr>
            <w:tcW w:w="1455" w:type="dxa"/>
            <w:tcBorders>
              <w:top w:val="nil"/>
              <w:left w:val="nil"/>
              <w:bottom w:val="single" w:sz="8" w:space="0" w:color="auto"/>
              <w:right w:val="single" w:sz="8" w:space="0" w:color="auto"/>
            </w:tcBorders>
            <w:shd w:val="clear" w:color="auto" w:fill="auto"/>
            <w:noWrap/>
            <w:hideMark/>
          </w:tcPr>
          <w:p w:rsidR="00D46114" w:rsidRPr="00026DA5" w:rsidRDefault="00D46114" w:rsidP="00FF0394">
            <w:pPr>
              <w:pStyle w:val="a3"/>
              <w:ind w:left="-119"/>
              <w:jc w:val="center"/>
              <w:rPr>
                <w:rFonts w:ascii="Tahoma" w:hAnsi="Tahoma" w:cs="Tahoma"/>
                <w:lang w:val="en-US"/>
              </w:rPr>
            </w:pPr>
            <w:r>
              <w:rPr>
                <w:rFonts w:ascii="Tahoma" w:hAnsi="Tahoma" w:cs="Tahoma"/>
                <w:lang w:val="en-US"/>
              </w:rPr>
              <w:t>30</w:t>
            </w:r>
          </w:p>
        </w:tc>
      </w:tr>
    </w:tbl>
    <w:p w:rsidR="00D46114" w:rsidRDefault="00D46114" w:rsidP="00D46114">
      <w:pPr>
        <w:ind w:left="2160"/>
        <w:rPr>
          <w:rFonts w:ascii="Tahoma" w:hAnsi="Tahoma" w:cs="Tahoma"/>
          <w:b/>
          <w:color w:val="7030A0"/>
        </w:rPr>
      </w:pPr>
    </w:p>
    <w:p w:rsidR="00D46114" w:rsidRDefault="00D46114" w:rsidP="00D46114">
      <w:pPr>
        <w:ind w:left="2160"/>
        <w:rPr>
          <w:rFonts w:ascii="Tahoma" w:hAnsi="Tahoma" w:cs="Tahoma"/>
          <w:b/>
          <w:color w:val="7030A0"/>
        </w:rPr>
      </w:pPr>
    </w:p>
    <w:p w:rsidR="00D46114" w:rsidRPr="00263593" w:rsidRDefault="00D46114" w:rsidP="00D46114">
      <w:pPr>
        <w:autoSpaceDE w:val="0"/>
        <w:autoSpaceDN w:val="0"/>
        <w:adjustRightInd w:val="0"/>
        <w:spacing w:after="0" w:line="240" w:lineRule="auto"/>
        <w:ind w:left="2160"/>
        <w:rPr>
          <w:rFonts w:ascii="MgHelveticaUCPol" w:hAnsi="MgHelveticaUCPol" w:cs="MgHelveticaUCPol"/>
          <w:b/>
          <w:color w:val="7030A0"/>
        </w:rPr>
      </w:pPr>
      <w:r w:rsidRPr="00263593">
        <w:rPr>
          <w:rFonts w:ascii="MgHelveticaUCPol" w:hAnsi="MgHelveticaUCPol" w:cs="MgHelveticaUCPol"/>
          <w:b/>
          <w:color w:val="7030A0"/>
        </w:rPr>
        <w:t>ΠΙΝΑΚΑΣ 3</w:t>
      </w:r>
    </w:p>
    <w:p w:rsidR="00D46114" w:rsidRPr="00263593" w:rsidRDefault="00D46114" w:rsidP="00D46114">
      <w:pPr>
        <w:autoSpaceDE w:val="0"/>
        <w:autoSpaceDN w:val="0"/>
        <w:adjustRightInd w:val="0"/>
        <w:spacing w:after="0" w:line="240" w:lineRule="auto"/>
        <w:ind w:left="2160"/>
        <w:rPr>
          <w:rFonts w:ascii="MgHelveticaUCPol" w:hAnsi="MgHelveticaUCPol" w:cs="MgHelveticaUCPol"/>
          <w:b/>
          <w:color w:val="7030A0"/>
        </w:rPr>
      </w:pPr>
    </w:p>
    <w:p w:rsidR="00D46114" w:rsidRPr="00263593" w:rsidRDefault="00D46114" w:rsidP="00D46114">
      <w:pPr>
        <w:autoSpaceDE w:val="0"/>
        <w:autoSpaceDN w:val="0"/>
        <w:adjustRightInd w:val="0"/>
        <w:spacing w:after="0" w:line="240" w:lineRule="auto"/>
        <w:ind w:left="2160"/>
        <w:rPr>
          <w:rFonts w:ascii="MgHelveticaUCPol" w:hAnsi="MgHelveticaUCPol" w:cs="MgHelveticaUCPol"/>
          <w:b/>
          <w:color w:val="7030A0"/>
        </w:rPr>
      </w:pPr>
      <w:r w:rsidRPr="00263593">
        <w:rPr>
          <w:rFonts w:ascii="MgHelveticaUCPol" w:hAnsi="MgHelveticaUCPol" w:cs="MgHelveticaUCPol"/>
          <w:b/>
          <w:color w:val="7030A0"/>
        </w:rPr>
        <w:t xml:space="preserve"> Αθήνα, 9 Νοεμβρίου 2015</w:t>
      </w:r>
    </w:p>
    <w:p w:rsidR="00D46114" w:rsidRPr="00263593" w:rsidRDefault="00D46114" w:rsidP="00D46114">
      <w:pPr>
        <w:autoSpaceDE w:val="0"/>
        <w:autoSpaceDN w:val="0"/>
        <w:adjustRightInd w:val="0"/>
        <w:spacing w:after="0" w:line="240" w:lineRule="auto"/>
        <w:ind w:left="2160"/>
        <w:rPr>
          <w:rFonts w:ascii="MgHelveticaUCPol" w:hAnsi="MgHelveticaUCPol" w:cs="MgHelveticaUCPol"/>
          <w:b/>
          <w:color w:val="7030A0"/>
        </w:rPr>
      </w:pPr>
    </w:p>
    <w:p w:rsidR="00D46114" w:rsidRPr="00263593" w:rsidRDefault="00D46114" w:rsidP="00D46114">
      <w:pPr>
        <w:autoSpaceDE w:val="0"/>
        <w:autoSpaceDN w:val="0"/>
        <w:adjustRightInd w:val="0"/>
        <w:spacing w:after="0" w:line="240" w:lineRule="auto"/>
        <w:ind w:left="2160"/>
        <w:rPr>
          <w:rFonts w:ascii="MgHelveticaUCPol" w:hAnsi="MgHelveticaUCPol" w:cs="MgHelveticaUCPol"/>
          <w:b/>
          <w:color w:val="7030A0"/>
        </w:rPr>
      </w:pPr>
      <w:r w:rsidRPr="00263593">
        <w:rPr>
          <w:rFonts w:ascii="MgHelveticaUCPol" w:hAnsi="MgHelveticaUCPol" w:cs="MgHelveticaUCPol"/>
          <w:b/>
          <w:color w:val="7030A0"/>
        </w:rPr>
        <w:t>ΜΕΤΡΗΣΗ ΟΣΤΙΚΗΣ ΠΥΚΝΟΤΗΤΑΣ</w:t>
      </w:r>
    </w:p>
    <w:p w:rsidR="00D46114" w:rsidRPr="00263593" w:rsidRDefault="00D46114" w:rsidP="00D46114">
      <w:pPr>
        <w:autoSpaceDE w:val="0"/>
        <w:autoSpaceDN w:val="0"/>
        <w:adjustRightInd w:val="0"/>
        <w:spacing w:after="0" w:line="240" w:lineRule="auto"/>
        <w:ind w:left="2160"/>
        <w:rPr>
          <w:rFonts w:ascii="MgHelveticaUCPol" w:hAnsi="MgHelveticaUCPol" w:cs="MgHelveticaUCPol"/>
          <w:b/>
          <w:color w:val="7030A0"/>
        </w:rPr>
      </w:pPr>
    </w:p>
    <w:p w:rsidR="00D46114" w:rsidRPr="00263593" w:rsidRDefault="00D46114" w:rsidP="00D46114">
      <w:pPr>
        <w:autoSpaceDE w:val="0"/>
        <w:autoSpaceDN w:val="0"/>
        <w:adjustRightInd w:val="0"/>
        <w:spacing w:after="0" w:line="240" w:lineRule="auto"/>
        <w:ind w:left="2160"/>
        <w:rPr>
          <w:rFonts w:ascii="MgHelveticaUCPol" w:hAnsi="MgHelveticaUCPol" w:cs="MgHelveticaUCPol"/>
          <w:b/>
          <w:color w:val="7030A0"/>
        </w:rPr>
      </w:pPr>
      <w:r w:rsidRPr="00263593">
        <w:rPr>
          <w:rFonts w:ascii="MgHelveticaUCPol" w:hAnsi="MgHelveticaUCPol" w:cs="MgHelveticaUCPol"/>
          <w:b/>
          <w:color w:val="7030A0"/>
        </w:rPr>
        <w:t xml:space="preserve">Μηνιαίο </w:t>
      </w:r>
      <w:proofErr w:type="spellStart"/>
      <w:r w:rsidRPr="00263593">
        <w:rPr>
          <w:rFonts w:ascii="MgHelveticaUCPol" w:hAnsi="MgHelveticaUCPol" w:cs="MgHelveticaUCPol"/>
          <w:b/>
          <w:color w:val="7030A0"/>
        </w:rPr>
        <w:t>ΚόστοςΜέτρηση</w:t>
      </w:r>
      <w:proofErr w:type="spellEnd"/>
      <w:r w:rsidRPr="00263593">
        <w:rPr>
          <w:rFonts w:ascii="MgHelveticaUCPol" w:hAnsi="MgHelveticaUCPol" w:cs="MgHelveticaUCPol"/>
          <w:b/>
          <w:color w:val="7030A0"/>
        </w:rPr>
        <w:t xml:space="preserve"> </w:t>
      </w:r>
      <w:proofErr w:type="spellStart"/>
      <w:r w:rsidRPr="00263593">
        <w:rPr>
          <w:rFonts w:ascii="MgHelveticaUCPol" w:hAnsi="MgHelveticaUCPol" w:cs="MgHelveticaUCPol"/>
          <w:b/>
          <w:color w:val="7030A0"/>
        </w:rPr>
        <w:t>ΟστικήςΠυκνότητας</w:t>
      </w:r>
      <w:proofErr w:type="spellEnd"/>
    </w:p>
    <w:p w:rsidR="00D46114" w:rsidRPr="00263593" w:rsidRDefault="00D46114" w:rsidP="00D46114">
      <w:pPr>
        <w:autoSpaceDE w:val="0"/>
        <w:autoSpaceDN w:val="0"/>
        <w:adjustRightInd w:val="0"/>
        <w:spacing w:after="0" w:line="240" w:lineRule="auto"/>
        <w:ind w:left="216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2160"/>
        <w:rPr>
          <w:rFonts w:ascii="MgHelveticaUCPol" w:hAnsi="MgHelveticaUCPol" w:cs="MgHelveticaUCPol"/>
          <w:b/>
          <w:color w:val="7030A0"/>
        </w:rPr>
      </w:pPr>
      <w:r w:rsidRPr="00263593">
        <w:rPr>
          <w:rFonts w:ascii="MgHelveticaUCPol" w:hAnsi="MgHelveticaUCPol" w:cs="MgHelveticaUCPol"/>
          <w:b/>
          <w:color w:val="7030A0"/>
        </w:rPr>
        <w:t>ΠΟΣΟΣΤΟΚΛΙΜΑΚΟΥΜΕΝΗΣΕΚΠΤΩΣΗΣ %</w:t>
      </w:r>
    </w:p>
    <w:p w:rsidR="00982941" w:rsidRDefault="00982941" w:rsidP="00D46114">
      <w:pPr>
        <w:autoSpaceDE w:val="0"/>
        <w:autoSpaceDN w:val="0"/>
        <w:adjustRightInd w:val="0"/>
        <w:spacing w:after="0" w:line="240" w:lineRule="auto"/>
        <w:ind w:left="2160"/>
        <w:rPr>
          <w:rFonts w:ascii="MgHelveticaUCPol" w:hAnsi="MgHelveticaUCPol" w:cs="MgHelveticaUCPol"/>
          <w:b/>
          <w:color w:val="7030A0"/>
        </w:rPr>
      </w:pPr>
    </w:p>
    <w:p w:rsidR="00A15AD4" w:rsidRDefault="00982941" w:rsidP="00982941">
      <w:pPr>
        <w:autoSpaceDE w:val="0"/>
        <w:autoSpaceDN w:val="0"/>
        <w:adjustRightInd w:val="0"/>
        <w:spacing w:after="0" w:line="240" w:lineRule="auto"/>
        <w:ind w:left="2160"/>
        <w:rPr>
          <w:rFonts w:ascii="MgHelveticaUCPol" w:hAnsi="MgHelveticaUCPol" w:cs="MgHelveticaUCPol"/>
          <w:b/>
        </w:rPr>
      </w:pPr>
      <w:r>
        <w:rPr>
          <w:rFonts w:ascii="MgHelveticaUCPol" w:hAnsi="MgHelveticaUCPol" w:cs="MgHelveticaUCPol"/>
          <w:b/>
          <w:color w:val="7030A0"/>
        </w:rPr>
        <w:t xml:space="preserve">                                     </w:t>
      </w:r>
      <w:r w:rsidR="00A15AD4">
        <w:rPr>
          <w:rFonts w:ascii="MgHelveticaUCPol" w:hAnsi="MgHelveticaUCPol" w:cs="MgHelveticaUCPol"/>
          <w:b/>
          <w:color w:val="7030A0"/>
        </w:rPr>
        <w:t xml:space="preserve">     </w:t>
      </w:r>
      <w:r>
        <w:rPr>
          <w:rFonts w:ascii="MgHelveticaUCPol" w:hAnsi="MgHelveticaUCPol" w:cs="MgHelveticaUCPol"/>
          <w:b/>
          <w:color w:val="7030A0"/>
        </w:rPr>
        <w:t xml:space="preserve"> </w:t>
      </w:r>
      <w:r w:rsidR="00FF0394" w:rsidRPr="00A15AD4">
        <w:rPr>
          <w:rFonts w:ascii="MgHelveticaUCPol" w:hAnsi="MgHelveticaUCPol" w:cs="MgHelveticaUCPol"/>
          <w:b/>
        </w:rPr>
        <w:t>Αριθμός</w:t>
      </w:r>
      <w:r w:rsidRPr="00A15AD4">
        <w:rPr>
          <w:rFonts w:ascii="MgHelveticaUCPol" w:hAnsi="MgHelveticaUCPol" w:cs="MgHelveticaUCPol"/>
          <w:b/>
        </w:rPr>
        <w:t xml:space="preserve"> ΜΟΠ </w:t>
      </w:r>
      <w:r w:rsidR="00FF0394">
        <w:rPr>
          <w:rFonts w:ascii="MgHelveticaUCPol" w:hAnsi="MgHelveticaUCPol" w:cs="MgHelveticaUCPol"/>
          <w:b/>
        </w:rPr>
        <w:t>ετήσια</w:t>
      </w:r>
      <w:r w:rsidRPr="00A15AD4">
        <w:rPr>
          <w:rFonts w:ascii="MgHelveticaUCPol" w:hAnsi="MgHelveticaUCPol" w:cs="MgHelveticaUCPol"/>
          <w:b/>
        </w:rPr>
        <w:t xml:space="preserve"> </w:t>
      </w:r>
    </w:p>
    <w:p w:rsidR="00982941" w:rsidRPr="00A15AD4" w:rsidRDefault="00982941" w:rsidP="00982941">
      <w:pPr>
        <w:autoSpaceDE w:val="0"/>
        <w:autoSpaceDN w:val="0"/>
        <w:adjustRightInd w:val="0"/>
        <w:spacing w:after="0" w:line="240" w:lineRule="auto"/>
        <w:ind w:left="2160"/>
        <w:rPr>
          <w:rFonts w:ascii="MgHelveticaUCPol" w:hAnsi="MgHelveticaUCPol" w:cs="MgHelveticaUCPol"/>
          <w:b/>
        </w:rPr>
      </w:pPr>
      <w:r w:rsidRPr="00A15AD4">
        <w:rPr>
          <w:rFonts w:ascii="MgHelveticaUCPol" w:hAnsi="MgHelveticaUCPol" w:cs="MgHelveticaUCPol"/>
          <w:b/>
        </w:rPr>
        <w:t xml:space="preserve">  </w:t>
      </w:r>
    </w:p>
    <w:p w:rsidR="00A15AD4" w:rsidRDefault="00D46114" w:rsidP="00D46114">
      <w:pPr>
        <w:autoSpaceDE w:val="0"/>
        <w:autoSpaceDN w:val="0"/>
        <w:adjustRightInd w:val="0"/>
        <w:spacing w:after="0" w:line="240" w:lineRule="auto"/>
        <w:ind w:left="2160"/>
        <w:rPr>
          <w:rFonts w:ascii="MgHelveticaUCPol" w:hAnsi="MgHelveticaUCPol" w:cs="MgHelveticaUCPol"/>
          <w:b/>
          <w:color w:val="7030A0"/>
        </w:rPr>
      </w:pPr>
      <w:r w:rsidRPr="00263593">
        <w:rPr>
          <w:rFonts w:ascii="MgHelveticaUCPol" w:hAnsi="MgHelveticaUCPol" w:cs="MgHelveticaUCPol"/>
          <w:b/>
          <w:color w:val="7030A0"/>
        </w:rPr>
        <w:t xml:space="preserve">0 – 4.000 </w:t>
      </w:r>
      <w:r w:rsidR="00982941">
        <w:rPr>
          <w:rFonts w:ascii="MgHelveticaUCPol" w:hAnsi="MgHelveticaUCPol" w:cs="MgHelveticaUCPol"/>
          <w:b/>
          <w:color w:val="7030A0"/>
        </w:rPr>
        <w:t xml:space="preserve">                      </w:t>
      </w:r>
      <w:r w:rsidRPr="00263593">
        <w:rPr>
          <w:rFonts w:ascii="MgHelveticaUCPol" w:hAnsi="MgHelveticaUCPol" w:cs="MgHelveticaUCPol"/>
          <w:b/>
          <w:color w:val="7030A0"/>
        </w:rPr>
        <w:t>0</w:t>
      </w:r>
      <w:r w:rsidR="00982941">
        <w:rPr>
          <w:rFonts w:ascii="MgHelveticaUCPol" w:hAnsi="MgHelveticaUCPol" w:cs="MgHelveticaUCPol"/>
          <w:b/>
          <w:color w:val="7030A0"/>
        </w:rPr>
        <w:t xml:space="preserve">              </w:t>
      </w:r>
      <w:r w:rsidR="00982941" w:rsidRPr="00A15AD4">
        <w:rPr>
          <w:rFonts w:ascii="MgHelveticaUCPol" w:hAnsi="MgHelveticaUCPol" w:cs="MgHelveticaUCPol"/>
          <w:b/>
        </w:rPr>
        <w:t>0-</w:t>
      </w:r>
      <w:r w:rsidR="00B758D1" w:rsidRPr="00A15AD4">
        <w:rPr>
          <w:rFonts w:ascii="MgHelveticaUCPol" w:hAnsi="MgHelveticaUCPol" w:cs="MgHelveticaUCPol"/>
          <w:b/>
        </w:rPr>
        <w:t>1380</w:t>
      </w:r>
      <w:r w:rsidR="00982941" w:rsidRPr="00A15AD4">
        <w:rPr>
          <w:rFonts w:ascii="MgHelveticaUCPol" w:hAnsi="MgHelveticaUCPol" w:cs="MgHelveticaUCPol"/>
          <w:b/>
        </w:rPr>
        <w:t xml:space="preserve">    </w:t>
      </w:r>
      <w:r w:rsidR="00B758D1" w:rsidRPr="00A15AD4">
        <w:rPr>
          <w:rFonts w:ascii="MgHelveticaUCPol" w:hAnsi="MgHelveticaUCPol" w:cs="MgHelveticaUCPol"/>
          <w:b/>
        </w:rPr>
        <w:t xml:space="preserve"> </w:t>
      </w:r>
      <w:r w:rsidR="00FF0394" w:rsidRPr="00A15AD4">
        <w:rPr>
          <w:rFonts w:ascii="MgHelveticaUCPol" w:hAnsi="MgHelveticaUCPol" w:cs="MgHelveticaUCPol"/>
          <w:b/>
        </w:rPr>
        <w:t>μείωση</w:t>
      </w:r>
      <w:r w:rsidR="00B758D1" w:rsidRPr="00A15AD4">
        <w:rPr>
          <w:rFonts w:ascii="MgHelveticaUCPol" w:hAnsi="MgHelveticaUCPol" w:cs="MgHelveticaUCPol"/>
          <w:b/>
        </w:rPr>
        <w:t xml:space="preserve">   12%</w:t>
      </w:r>
      <w:r w:rsidR="00982941">
        <w:rPr>
          <w:rFonts w:ascii="MgHelveticaUCPol" w:hAnsi="MgHelveticaUCPol" w:cs="MgHelveticaUCPol"/>
          <w:b/>
          <w:color w:val="7030A0"/>
        </w:rPr>
        <w:t xml:space="preserve">  </w:t>
      </w:r>
    </w:p>
    <w:p w:rsidR="00D46114" w:rsidRPr="00263593" w:rsidRDefault="00982941" w:rsidP="00D46114">
      <w:pPr>
        <w:autoSpaceDE w:val="0"/>
        <w:autoSpaceDN w:val="0"/>
        <w:adjustRightInd w:val="0"/>
        <w:spacing w:after="0" w:line="240" w:lineRule="auto"/>
        <w:ind w:left="2160"/>
        <w:rPr>
          <w:rFonts w:ascii="MgHelveticaUCPol" w:hAnsi="MgHelveticaUCPol" w:cs="MgHelveticaUCPol"/>
          <w:b/>
          <w:color w:val="7030A0"/>
        </w:rPr>
      </w:pPr>
      <w:r>
        <w:rPr>
          <w:rFonts w:ascii="MgHelveticaUCPol" w:hAnsi="MgHelveticaUCPol" w:cs="MgHelveticaUCPol"/>
          <w:b/>
          <w:color w:val="7030A0"/>
        </w:rPr>
        <w:t xml:space="preserve"> </w:t>
      </w:r>
    </w:p>
    <w:p w:rsidR="00D46114" w:rsidRDefault="00D46114" w:rsidP="00D46114">
      <w:pPr>
        <w:autoSpaceDE w:val="0"/>
        <w:autoSpaceDN w:val="0"/>
        <w:adjustRightInd w:val="0"/>
        <w:spacing w:after="0" w:line="240" w:lineRule="auto"/>
        <w:ind w:left="2160"/>
        <w:rPr>
          <w:rFonts w:ascii="MgHelveticaUCPol" w:hAnsi="MgHelveticaUCPol" w:cs="MgHelveticaUCPol"/>
          <w:b/>
        </w:rPr>
      </w:pPr>
      <w:r w:rsidRPr="00263593">
        <w:rPr>
          <w:rFonts w:ascii="MgHelveticaUCPol" w:hAnsi="MgHelveticaUCPol" w:cs="MgHelveticaUCPol"/>
          <w:b/>
          <w:color w:val="7030A0"/>
        </w:rPr>
        <w:t xml:space="preserve">4.000,01−7.000 </w:t>
      </w:r>
      <w:r w:rsidR="00982941">
        <w:rPr>
          <w:rFonts w:ascii="MgHelveticaUCPol" w:hAnsi="MgHelveticaUCPol" w:cs="MgHelveticaUCPol"/>
          <w:b/>
          <w:color w:val="7030A0"/>
        </w:rPr>
        <w:t xml:space="preserve">          </w:t>
      </w:r>
      <w:r w:rsidRPr="00263593">
        <w:rPr>
          <w:rFonts w:ascii="MgHelveticaUCPol" w:hAnsi="MgHelveticaUCPol" w:cs="MgHelveticaUCPol"/>
          <w:b/>
          <w:color w:val="7030A0"/>
        </w:rPr>
        <w:t>15</w:t>
      </w:r>
      <w:r w:rsidR="00982941">
        <w:rPr>
          <w:rFonts w:ascii="MgHelveticaUCPol" w:hAnsi="MgHelveticaUCPol" w:cs="MgHelveticaUCPol"/>
          <w:b/>
          <w:color w:val="7030A0"/>
        </w:rPr>
        <w:t xml:space="preserve">  </w:t>
      </w:r>
      <w:r w:rsidR="00B758D1">
        <w:rPr>
          <w:rFonts w:ascii="MgHelveticaUCPol" w:hAnsi="MgHelveticaUCPol" w:cs="MgHelveticaUCPol"/>
          <w:b/>
          <w:color w:val="7030A0"/>
        </w:rPr>
        <w:t xml:space="preserve">        </w:t>
      </w:r>
      <w:r w:rsidR="00B758D1" w:rsidRPr="00A15AD4">
        <w:rPr>
          <w:rFonts w:ascii="MgHelveticaUCPol" w:hAnsi="MgHelveticaUCPol" w:cs="MgHelveticaUCPol"/>
          <w:b/>
        </w:rPr>
        <w:t>1381</w:t>
      </w:r>
      <w:r w:rsidR="00982941" w:rsidRPr="00A15AD4">
        <w:rPr>
          <w:rFonts w:ascii="MgHelveticaUCPol" w:hAnsi="MgHelveticaUCPol" w:cs="MgHelveticaUCPol"/>
          <w:b/>
        </w:rPr>
        <w:t>-2</w:t>
      </w:r>
      <w:r w:rsidR="00B758D1" w:rsidRPr="00A15AD4">
        <w:rPr>
          <w:rFonts w:ascii="MgHelveticaUCPol" w:hAnsi="MgHelveticaUCPol" w:cs="MgHelveticaUCPol"/>
          <w:b/>
        </w:rPr>
        <w:t>400</w:t>
      </w:r>
      <w:r w:rsidR="00982941" w:rsidRPr="00A15AD4">
        <w:rPr>
          <w:rFonts w:ascii="MgHelveticaUCPol" w:hAnsi="MgHelveticaUCPol" w:cs="MgHelveticaUCPol"/>
          <w:b/>
        </w:rPr>
        <w:t xml:space="preserve">   </w:t>
      </w:r>
      <w:r w:rsidR="00FF0394" w:rsidRPr="00A15AD4">
        <w:rPr>
          <w:rFonts w:ascii="MgHelveticaUCPol" w:hAnsi="MgHelveticaUCPol" w:cs="MgHelveticaUCPol"/>
          <w:b/>
        </w:rPr>
        <w:t>μείωση</w:t>
      </w:r>
      <w:r w:rsidR="00A15AD4" w:rsidRPr="00A15AD4">
        <w:rPr>
          <w:rFonts w:ascii="MgHelveticaUCPol" w:hAnsi="MgHelveticaUCPol" w:cs="MgHelveticaUCPol"/>
          <w:b/>
        </w:rPr>
        <w:t xml:space="preserve">   25</w:t>
      </w:r>
      <w:r w:rsidR="00B758D1" w:rsidRPr="00A15AD4">
        <w:rPr>
          <w:rFonts w:ascii="MgHelveticaUCPol" w:hAnsi="MgHelveticaUCPol" w:cs="MgHelveticaUCPol"/>
          <w:b/>
        </w:rPr>
        <w:t>%</w:t>
      </w:r>
    </w:p>
    <w:p w:rsidR="00A15AD4" w:rsidRPr="00263593" w:rsidRDefault="00A15AD4" w:rsidP="00D46114">
      <w:pPr>
        <w:autoSpaceDE w:val="0"/>
        <w:autoSpaceDN w:val="0"/>
        <w:adjustRightInd w:val="0"/>
        <w:spacing w:after="0" w:line="240" w:lineRule="auto"/>
        <w:ind w:left="216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2160"/>
        <w:rPr>
          <w:rFonts w:ascii="MgHelveticaUCPol" w:hAnsi="MgHelveticaUCPol" w:cs="MgHelveticaUCPol"/>
          <w:b/>
        </w:rPr>
      </w:pPr>
      <w:r w:rsidRPr="00263593">
        <w:rPr>
          <w:rFonts w:ascii="MgHelveticaUCPol" w:hAnsi="MgHelveticaUCPol" w:cs="MgHelveticaUCPol"/>
          <w:b/>
          <w:color w:val="7030A0"/>
        </w:rPr>
        <w:t xml:space="preserve">7.000,01−10.000 </w:t>
      </w:r>
      <w:r w:rsidR="00982941">
        <w:rPr>
          <w:rFonts w:ascii="MgHelveticaUCPol" w:hAnsi="MgHelveticaUCPol" w:cs="MgHelveticaUCPol"/>
          <w:b/>
          <w:color w:val="7030A0"/>
        </w:rPr>
        <w:t xml:space="preserve">        </w:t>
      </w:r>
      <w:r w:rsidRPr="00263593">
        <w:rPr>
          <w:rFonts w:ascii="MgHelveticaUCPol" w:hAnsi="MgHelveticaUCPol" w:cs="MgHelveticaUCPol"/>
          <w:b/>
          <w:color w:val="7030A0"/>
        </w:rPr>
        <w:t>35</w:t>
      </w:r>
      <w:r w:rsidR="00982941">
        <w:rPr>
          <w:rFonts w:ascii="MgHelveticaUCPol" w:hAnsi="MgHelveticaUCPol" w:cs="MgHelveticaUCPol"/>
          <w:b/>
          <w:color w:val="7030A0"/>
        </w:rPr>
        <w:t xml:space="preserve">          </w:t>
      </w:r>
      <w:r w:rsidR="00982941" w:rsidRPr="00A15AD4">
        <w:rPr>
          <w:rFonts w:ascii="MgHelveticaUCPol" w:hAnsi="MgHelveticaUCPol" w:cs="MgHelveticaUCPol"/>
          <w:b/>
        </w:rPr>
        <w:t>2</w:t>
      </w:r>
      <w:r w:rsidR="00B758D1" w:rsidRPr="00A15AD4">
        <w:rPr>
          <w:rFonts w:ascii="MgHelveticaUCPol" w:hAnsi="MgHelveticaUCPol" w:cs="MgHelveticaUCPol"/>
          <w:b/>
        </w:rPr>
        <w:t>401</w:t>
      </w:r>
      <w:r w:rsidR="00982941" w:rsidRPr="00A15AD4">
        <w:rPr>
          <w:rFonts w:ascii="MgHelveticaUCPol" w:hAnsi="MgHelveticaUCPol" w:cs="MgHelveticaUCPol"/>
          <w:b/>
        </w:rPr>
        <w:t>-</w:t>
      </w:r>
      <w:r w:rsidR="00B758D1" w:rsidRPr="00A15AD4">
        <w:rPr>
          <w:rFonts w:ascii="MgHelveticaUCPol" w:hAnsi="MgHelveticaUCPol" w:cs="MgHelveticaUCPol"/>
          <w:b/>
        </w:rPr>
        <w:t xml:space="preserve">3420   </w:t>
      </w:r>
      <w:r w:rsidR="00FF0394" w:rsidRPr="00A15AD4">
        <w:rPr>
          <w:rFonts w:ascii="MgHelveticaUCPol" w:hAnsi="MgHelveticaUCPol" w:cs="MgHelveticaUCPol"/>
          <w:b/>
        </w:rPr>
        <w:t>αύξηση</w:t>
      </w:r>
      <w:r w:rsidR="00A15AD4" w:rsidRPr="00A15AD4">
        <w:rPr>
          <w:rFonts w:ascii="MgHelveticaUCPol" w:hAnsi="MgHelveticaUCPol" w:cs="MgHelveticaUCPol"/>
          <w:b/>
        </w:rPr>
        <w:t xml:space="preserve">   20%</w:t>
      </w:r>
    </w:p>
    <w:p w:rsidR="00A15AD4" w:rsidRPr="00263593" w:rsidRDefault="00A15AD4" w:rsidP="00D46114">
      <w:pPr>
        <w:autoSpaceDE w:val="0"/>
        <w:autoSpaceDN w:val="0"/>
        <w:adjustRightInd w:val="0"/>
        <w:spacing w:after="0" w:line="240" w:lineRule="auto"/>
        <w:ind w:left="216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2160"/>
        <w:rPr>
          <w:rFonts w:ascii="MgHelveticaUCPol" w:hAnsi="MgHelveticaUCPol" w:cs="MgHelveticaUCPol"/>
          <w:b/>
          <w:color w:val="7030A0"/>
        </w:rPr>
      </w:pPr>
      <w:r w:rsidRPr="00263593">
        <w:rPr>
          <w:rFonts w:ascii="MgHelveticaUCPol" w:hAnsi="MgHelveticaUCPol" w:cs="MgHelveticaUCPol"/>
          <w:b/>
          <w:color w:val="7030A0"/>
        </w:rPr>
        <w:t xml:space="preserve">10.000,01 ΚΑΙ ΑΝΩ </w:t>
      </w:r>
      <w:r w:rsidR="00982941">
        <w:rPr>
          <w:rFonts w:ascii="MgHelveticaUCPol" w:hAnsi="MgHelveticaUCPol" w:cs="MgHelveticaUCPol"/>
          <w:b/>
          <w:color w:val="7030A0"/>
        </w:rPr>
        <w:t xml:space="preserve">   </w:t>
      </w:r>
      <w:r w:rsidRPr="00263593">
        <w:rPr>
          <w:rFonts w:ascii="MgHelveticaUCPol" w:hAnsi="MgHelveticaUCPol" w:cs="MgHelveticaUCPol"/>
          <w:b/>
          <w:color w:val="7030A0"/>
        </w:rPr>
        <w:t>45</w:t>
      </w:r>
      <w:r w:rsidR="00982941">
        <w:rPr>
          <w:rFonts w:ascii="MgHelveticaUCPol" w:hAnsi="MgHelveticaUCPol" w:cs="MgHelveticaUCPol"/>
          <w:b/>
          <w:color w:val="7030A0"/>
        </w:rPr>
        <w:t xml:space="preserve">          </w:t>
      </w:r>
      <w:r w:rsidR="00B758D1" w:rsidRPr="00A15AD4">
        <w:rPr>
          <w:rFonts w:ascii="MgHelveticaUCPol" w:hAnsi="MgHelveticaUCPol" w:cs="MgHelveticaUCPol"/>
          <w:b/>
        </w:rPr>
        <w:t>3421</w:t>
      </w:r>
      <w:r w:rsidR="00982941" w:rsidRPr="00A15AD4">
        <w:rPr>
          <w:rFonts w:ascii="MgHelveticaUCPol" w:hAnsi="MgHelveticaUCPol" w:cs="MgHelveticaUCPol"/>
          <w:b/>
        </w:rPr>
        <w:t xml:space="preserve"> +</w:t>
      </w:r>
      <w:r w:rsidR="00A15AD4" w:rsidRPr="00A15AD4">
        <w:rPr>
          <w:rFonts w:ascii="MgHelveticaUCPol" w:hAnsi="MgHelveticaUCPol" w:cs="MgHelveticaUCPol"/>
          <w:b/>
        </w:rPr>
        <w:t xml:space="preserve">         </w:t>
      </w:r>
      <w:r w:rsidR="00FF0394" w:rsidRPr="00A15AD4">
        <w:rPr>
          <w:rFonts w:ascii="MgHelveticaUCPol" w:hAnsi="MgHelveticaUCPol" w:cs="MgHelveticaUCPol"/>
          <w:b/>
        </w:rPr>
        <w:t>αύξηση</w:t>
      </w:r>
      <w:r w:rsidR="00A15AD4" w:rsidRPr="00A15AD4">
        <w:rPr>
          <w:rFonts w:ascii="MgHelveticaUCPol" w:hAnsi="MgHelveticaUCPol" w:cs="MgHelveticaUCPol"/>
          <w:b/>
        </w:rPr>
        <w:t xml:space="preserve">   50%</w:t>
      </w:r>
    </w:p>
    <w:p w:rsidR="00A15AD4" w:rsidRDefault="00A15AD4" w:rsidP="00D46114">
      <w:pPr>
        <w:autoSpaceDE w:val="0"/>
        <w:autoSpaceDN w:val="0"/>
        <w:adjustRightInd w:val="0"/>
        <w:spacing w:after="0" w:line="240" w:lineRule="auto"/>
        <w:ind w:left="2160"/>
        <w:rPr>
          <w:rFonts w:ascii="MgHelveticaUCPol" w:hAnsi="MgHelveticaUCPol" w:cs="MgHelveticaUCPol"/>
          <w:b/>
          <w:color w:val="7030A0"/>
        </w:rPr>
      </w:pPr>
    </w:p>
    <w:p w:rsidR="00A15AD4" w:rsidRDefault="00A15AD4" w:rsidP="00D46114">
      <w:pPr>
        <w:autoSpaceDE w:val="0"/>
        <w:autoSpaceDN w:val="0"/>
        <w:adjustRightInd w:val="0"/>
        <w:spacing w:after="0" w:line="240" w:lineRule="auto"/>
        <w:ind w:left="2160"/>
        <w:rPr>
          <w:rFonts w:ascii="MgHelveticaUCPol" w:hAnsi="MgHelveticaUCPol" w:cs="MgHelveticaUCPol"/>
          <w:b/>
        </w:rPr>
      </w:pPr>
      <w:r>
        <w:rPr>
          <w:rFonts w:ascii="MgHelveticaUCPol" w:hAnsi="MgHelveticaUCPol" w:cs="MgHelveticaUCPol"/>
          <w:b/>
          <w:color w:val="7030A0"/>
        </w:rPr>
        <w:t xml:space="preserve">                                           </w:t>
      </w:r>
      <w:r w:rsidR="00FF0394" w:rsidRPr="00A15AD4">
        <w:rPr>
          <w:rFonts w:ascii="MgHelveticaUCPol" w:hAnsi="MgHelveticaUCPol" w:cs="MgHelveticaUCPol"/>
          <w:b/>
        </w:rPr>
        <w:t>Αθροιστική</w:t>
      </w:r>
      <w:r w:rsidRPr="00A15AD4">
        <w:rPr>
          <w:rFonts w:ascii="MgHelveticaUCPol" w:hAnsi="MgHelveticaUCPol" w:cs="MgHelveticaUCPol"/>
          <w:b/>
        </w:rPr>
        <w:t xml:space="preserve"> </w:t>
      </w:r>
      <w:r w:rsidR="00FF0394" w:rsidRPr="00A15AD4">
        <w:rPr>
          <w:rFonts w:ascii="MgHelveticaUCPol" w:hAnsi="MgHelveticaUCPol" w:cs="MgHelveticaUCPol"/>
          <w:b/>
        </w:rPr>
        <w:t>αύξηση</w:t>
      </w:r>
      <w:r w:rsidRPr="00A15AD4">
        <w:rPr>
          <w:rFonts w:ascii="MgHelveticaUCPol" w:hAnsi="MgHelveticaUCPol" w:cs="MgHelveticaUCPol"/>
          <w:b/>
        </w:rPr>
        <w:t xml:space="preserve"> ΜΟ  8,25%</w:t>
      </w:r>
    </w:p>
    <w:p w:rsidR="00FD46B5" w:rsidRPr="00A15AD4" w:rsidRDefault="00FD46B5" w:rsidP="00D46114">
      <w:pPr>
        <w:autoSpaceDE w:val="0"/>
        <w:autoSpaceDN w:val="0"/>
        <w:adjustRightInd w:val="0"/>
        <w:spacing w:after="0" w:line="240" w:lineRule="auto"/>
        <w:ind w:left="2160"/>
        <w:rPr>
          <w:rFonts w:ascii="MgHelveticaUCPol" w:hAnsi="MgHelveticaUCPol" w:cs="MgHelveticaUCPol"/>
          <w:b/>
        </w:rPr>
      </w:pPr>
    </w:p>
    <w:p w:rsidR="00C06459" w:rsidRDefault="00C06459" w:rsidP="00C06459">
      <w:pPr>
        <w:autoSpaceDE w:val="0"/>
        <w:autoSpaceDN w:val="0"/>
        <w:adjustRightInd w:val="0"/>
        <w:spacing w:after="0" w:line="240" w:lineRule="auto"/>
        <w:rPr>
          <w:rFonts w:ascii="MgHelveticaUCPol" w:hAnsi="MgHelveticaUCPol" w:cs="MgHelveticaUCPol"/>
          <w:b/>
        </w:rPr>
      </w:pPr>
      <w:r>
        <w:rPr>
          <w:rFonts w:ascii="MgHelveticaUCPol" w:hAnsi="MgHelveticaUCPol" w:cs="MgHelveticaUCPol"/>
          <w:b/>
        </w:rPr>
        <w:t xml:space="preserve">Η </w:t>
      </w:r>
      <w:proofErr w:type="spellStart"/>
      <w:r>
        <w:rPr>
          <w:rFonts w:ascii="MgHelveticaUCPol" w:hAnsi="MgHelveticaUCPol" w:cs="MgHelveticaUCPol"/>
          <w:b/>
        </w:rPr>
        <w:t>εκπτωση</w:t>
      </w:r>
      <w:proofErr w:type="spellEnd"/>
      <w:r>
        <w:rPr>
          <w:rFonts w:ascii="MgHelveticaUCPol" w:hAnsi="MgHelveticaUCPol" w:cs="MgHelveticaUCPol"/>
          <w:b/>
        </w:rPr>
        <w:t xml:space="preserve"> του 20,85%διαμορφωνεται σε  22,57%</w:t>
      </w:r>
    </w:p>
    <w:p w:rsidR="00D46114" w:rsidRDefault="00C06459" w:rsidP="00C06459">
      <w:pPr>
        <w:rPr>
          <w:rFonts w:ascii="Tahoma" w:hAnsi="Tahoma" w:cs="Tahoma"/>
          <w:b/>
        </w:rPr>
      </w:pPr>
      <w:r>
        <w:rPr>
          <w:rFonts w:ascii="MgHelveticaUCPol" w:hAnsi="MgHelveticaUCPol" w:cs="MgHelveticaUCPol"/>
          <w:b/>
        </w:rPr>
        <w:t>Σε ζητηση13.455.862 *22,57% =</w:t>
      </w:r>
      <w:r w:rsidR="00FD46B5">
        <w:rPr>
          <w:rFonts w:ascii="MgHelveticaUCPol" w:hAnsi="MgHelveticaUCPol" w:cs="MgHelveticaUCPol"/>
          <w:b/>
        </w:rPr>
        <w:t xml:space="preserve"> 3.036.988</w:t>
      </w:r>
    </w:p>
    <w:p w:rsidR="00567CDD" w:rsidRDefault="00567CDD" w:rsidP="00D46114">
      <w:pPr>
        <w:rPr>
          <w:rFonts w:ascii="Tahoma" w:hAnsi="Tahoma" w:cs="Tahoma"/>
          <w:b/>
        </w:rPr>
      </w:pPr>
    </w:p>
    <w:p w:rsidR="00475F42" w:rsidRDefault="00475F42" w:rsidP="00D46114">
      <w:pPr>
        <w:rPr>
          <w:rFonts w:ascii="Tahoma" w:hAnsi="Tahoma" w:cs="Tahoma"/>
          <w:b/>
        </w:rPr>
      </w:pPr>
    </w:p>
    <w:p w:rsidR="00D46114" w:rsidRPr="005B711E" w:rsidRDefault="00D46114" w:rsidP="00D46114">
      <w:pPr>
        <w:pStyle w:val="a3"/>
        <w:numPr>
          <w:ilvl w:val="0"/>
          <w:numId w:val="5"/>
        </w:numPr>
        <w:ind w:left="1080"/>
        <w:jc w:val="center"/>
        <w:rPr>
          <w:rFonts w:ascii="Tahoma" w:hAnsi="Tahoma" w:cs="Tahoma"/>
          <w:b/>
          <w:color w:val="76923C" w:themeColor="accent3" w:themeShade="BF"/>
          <w:sz w:val="28"/>
          <w:szCs w:val="28"/>
        </w:rPr>
      </w:pPr>
      <w:r w:rsidRPr="005B711E">
        <w:rPr>
          <w:rFonts w:ascii="Tahoma" w:hAnsi="Tahoma" w:cs="Tahoma"/>
          <w:b/>
          <w:color w:val="76923C" w:themeColor="accent3" w:themeShade="BF"/>
          <w:sz w:val="28"/>
          <w:szCs w:val="28"/>
        </w:rPr>
        <w:t>ΑΞΟΝΙΚΕΣ ΤΟΜΟΓΡΑΦΙΕΣ</w:t>
      </w:r>
    </w:p>
    <w:p w:rsidR="00D46114" w:rsidRPr="00B635FE" w:rsidRDefault="00D46114" w:rsidP="00D46114">
      <w:pPr>
        <w:pStyle w:val="a3"/>
        <w:ind w:left="1080"/>
        <w:jc w:val="center"/>
        <w:rPr>
          <w:rFonts w:ascii="Tahoma" w:hAnsi="Tahoma" w:cs="Tahoma"/>
          <w:b/>
        </w:rPr>
      </w:pPr>
    </w:p>
    <w:p w:rsidR="00D46114" w:rsidRPr="00B635FE" w:rsidRDefault="00D46114" w:rsidP="00D46114">
      <w:pPr>
        <w:pStyle w:val="a3"/>
        <w:jc w:val="center"/>
        <w:rPr>
          <w:rFonts w:ascii="Tahoma" w:hAnsi="Tahoma" w:cs="Tahoma"/>
          <w:b/>
        </w:rPr>
      </w:pPr>
      <w:r w:rsidRPr="00B635FE">
        <w:rPr>
          <w:rFonts w:ascii="Tahoma" w:hAnsi="Tahoma" w:cs="Tahoma"/>
          <w:b/>
        </w:rPr>
        <w:t>ΠΙΝΑΚΑΣ ΠΟΥ ΔΕΙΧΝΕΙ ΤΙΣ ΕΚΠΤΩΣΕΙΣ ΑΝΑΛΟΓΑ ΜΕ ΤΟΝ ΟΓΚΟ ΕΞΕΤΑΣΕΩΝ ΣΕ ΣΥΝΔΥΑΣΜΟ ΜΕ ΤΙΣ ΠΑΡΑΜΕΤΡΟΥΣ Α,Β</w:t>
      </w:r>
    </w:p>
    <w:p w:rsidR="00D46114" w:rsidRPr="00B635FE" w:rsidRDefault="00D46114" w:rsidP="00D46114">
      <w:pPr>
        <w:jc w:val="center"/>
        <w:rPr>
          <w:rFonts w:ascii="Tahoma" w:hAnsi="Tahoma" w:cs="Tahoma"/>
          <w:b/>
        </w:rPr>
      </w:pPr>
    </w:p>
    <w:tbl>
      <w:tblPr>
        <w:tblW w:w="6412" w:type="dxa"/>
        <w:jc w:val="center"/>
        <w:tblLook w:val="04A0"/>
      </w:tblPr>
      <w:tblGrid>
        <w:gridCol w:w="1991"/>
        <w:gridCol w:w="1661"/>
        <w:gridCol w:w="1305"/>
        <w:gridCol w:w="1455"/>
      </w:tblGrid>
      <w:tr w:rsidR="00D46114" w:rsidRPr="00B635FE" w:rsidTr="00FF0394">
        <w:trPr>
          <w:trHeight w:val="315"/>
          <w:jc w:val="center"/>
        </w:trPr>
        <w:tc>
          <w:tcPr>
            <w:tcW w:w="199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ΑΡΙΘΜΟΣ ΑΞΟΝΙΚΩΝ</w:t>
            </w:r>
          </w:p>
        </w:tc>
        <w:tc>
          <w:tcPr>
            <w:tcW w:w="4421"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ΠΟΣΟΣΤΟ ΕΚΠΤΩΣΗΣ</w:t>
            </w:r>
          </w:p>
        </w:tc>
      </w:tr>
      <w:tr w:rsidR="00D46114" w:rsidRPr="00B635FE" w:rsidTr="00FF0394">
        <w:trPr>
          <w:trHeight w:val="315"/>
          <w:jc w:val="center"/>
        </w:trPr>
        <w:tc>
          <w:tcPr>
            <w:tcW w:w="1991"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p>
        </w:tc>
        <w:tc>
          <w:tcPr>
            <w:tcW w:w="1661"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c>
          <w:tcPr>
            <w:tcW w:w="1305"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 xml:space="preserve">Α </w:t>
            </w:r>
            <w:r>
              <w:rPr>
                <w:rFonts w:ascii="Tahoma" w:hAnsi="Tahoma" w:cs="Tahoma"/>
                <w:b/>
              </w:rPr>
              <w:t>ή</w:t>
            </w:r>
            <w:r w:rsidRPr="00B635FE">
              <w:rPr>
                <w:rFonts w:ascii="Tahoma" w:eastAsia="Times New Roman" w:hAnsi="Tahoma" w:cs="Tahoma"/>
                <w:b/>
                <w:bCs/>
                <w:lang w:eastAsia="el-GR"/>
              </w:rPr>
              <w:t xml:space="preserve"> Β +</w:t>
            </w:r>
          </w:p>
        </w:tc>
        <w:tc>
          <w:tcPr>
            <w:tcW w:w="1455"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r>
      <w:tr w:rsidR="00D46114" w:rsidRPr="00B635FE" w:rsidTr="00FF0394">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0-500</w:t>
            </w:r>
          </w:p>
        </w:tc>
        <w:tc>
          <w:tcPr>
            <w:tcW w:w="1661"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0</w:t>
            </w:r>
          </w:p>
        </w:tc>
        <w:tc>
          <w:tcPr>
            <w:tcW w:w="130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45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r>
      <w:tr w:rsidR="00D46114" w:rsidRPr="00B635FE" w:rsidTr="00FF0394">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501-1500</w:t>
            </w:r>
          </w:p>
        </w:tc>
        <w:tc>
          <w:tcPr>
            <w:tcW w:w="1661"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10</w:t>
            </w:r>
          </w:p>
        </w:tc>
        <w:tc>
          <w:tcPr>
            <w:tcW w:w="130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7,5</w:t>
            </w:r>
          </w:p>
        </w:tc>
        <w:tc>
          <w:tcPr>
            <w:tcW w:w="145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w:t>
            </w:r>
          </w:p>
        </w:tc>
      </w:tr>
      <w:tr w:rsidR="00D46114" w:rsidRPr="00B635FE" w:rsidTr="00FF0394">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1501-3000</w:t>
            </w:r>
          </w:p>
        </w:tc>
        <w:tc>
          <w:tcPr>
            <w:tcW w:w="1661"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20</w:t>
            </w:r>
          </w:p>
        </w:tc>
        <w:tc>
          <w:tcPr>
            <w:tcW w:w="130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15</w:t>
            </w:r>
          </w:p>
        </w:tc>
        <w:tc>
          <w:tcPr>
            <w:tcW w:w="145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12,5</w:t>
            </w:r>
          </w:p>
        </w:tc>
      </w:tr>
      <w:tr w:rsidR="00D46114" w:rsidRPr="00B635FE" w:rsidTr="00FF0394">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3001-5000</w:t>
            </w:r>
          </w:p>
        </w:tc>
        <w:tc>
          <w:tcPr>
            <w:tcW w:w="1661" w:type="dxa"/>
            <w:tcBorders>
              <w:top w:val="nil"/>
              <w:left w:val="nil"/>
              <w:bottom w:val="single" w:sz="8" w:space="0" w:color="auto"/>
              <w:right w:val="single" w:sz="8" w:space="0" w:color="auto"/>
            </w:tcBorders>
            <w:shd w:val="clear" w:color="auto" w:fill="auto"/>
            <w:noWrap/>
            <w:hideMark/>
          </w:tcPr>
          <w:p w:rsidR="00D46114" w:rsidRPr="00026DA5" w:rsidRDefault="00D46114" w:rsidP="00FF0394">
            <w:pPr>
              <w:pStyle w:val="a3"/>
              <w:ind w:left="-131"/>
              <w:jc w:val="center"/>
              <w:rPr>
                <w:rFonts w:ascii="Tahoma" w:hAnsi="Tahoma" w:cs="Tahoma"/>
                <w:lang w:val="en-US"/>
              </w:rPr>
            </w:pPr>
            <w:r>
              <w:rPr>
                <w:rFonts w:ascii="Tahoma" w:hAnsi="Tahoma" w:cs="Tahoma"/>
              </w:rPr>
              <w:t>2</w:t>
            </w:r>
            <w:r>
              <w:rPr>
                <w:rFonts w:ascii="Tahoma" w:hAnsi="Tahoma" w:cs="Tahoma"/>
                <w:lang w:val="en-US"/>
              </w:rPr>
              <w:t>2,5</w:t>
            </w:r>
          </w:p>
        </w:tc>
        <w:tc>
          <w:tcPr>
            <w:tcW w:w="130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20</w:t>
            </w:r>
          </w:p>
        </w:tc>
        <w:tc>
          <w:tcPr>
            <w:tcW w:w="145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17,5</w:t>
            </w:r>
          </w:p>
        </w:tc>
      </w:tr>
      <w:tr w:rsidR="00D46114" w:rsidRPr="00B635FE" w:rsidTr="00FF0394">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5001-8000</w:t>
            </w:r>
          </w:p>
        </w:tc>
        <w:tc>
          <w:tcPr>
            <w:tcW w:w="1661"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30</w:t>
            </w:r>
          </w:p>
        </w:tc>
        <w:tc>
          <w:tcPr>
            <w:tcW w:w="130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25</w:t>
            </w:r>
          </w:p>
        </w:tc>
        <w:tc>
          <w:tcPr>
            <w:tcW w:w="145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22,5</w:t>
            </w:r>
          </w:p>
        </w:tc>
      </w:tr>
      <w:tr w:rsidR="00D46114" w:rsidRPr="00B635FE" w:rsidTr="00FF0394">
        <w:trPr>
          <w:trHeight w:val="315"/>
          <w:jc w:val="center"/>
        </w:trPr>
        <w:tc>
          <w:tcPr>
            <w:tcW w:w="1991" w:type="dxa"/>
            <w:tcBorders>
              <w:top w:val="nil"/>
              <w:left w:val="single" w:sz="8" w:space="0" w:color="auto"/>
              <w:bottom w:val="nil"/>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8001-100000</w:t>
            </w:r>
          </w:p>
        </w:tc>
        <w:tc>
          <w:tcPr>
            <w:tcW w:w="1661" w:type="dxa"/>
            <w:tcBorders>
              <w:top w:val="nil"/>
              <w:left w:val="nil"/>
              <w:bottom w:val="nil"/>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35</w:t>
            </w:r>
          </w:p>
        </w:tc>
        <w:tc>
          <w:tcPr>
            <w:tcW w:w="1305" w:type="dxa"/>
            <w:tcBorders>
              <w:top w:val="nil"/>
              <w:left w:val="nil"/>
              <w:bottom w:val="nil"/>
              <w:right w:val="single" w:sz="8" w:space="0" w:color="auto"/>
            </w:tcBorders>
            <w:shd w:val="clear" w:color="auto" w:fill="auto"/>
            <w:noWrap/>
            <w:hideMark/>
          </w:tcPr>
          <w:p w:rsidR="00D46114" w:rsidRPr="00026DA5" w:rsidRDefault="00D46114" w:rsidP="00FF0394">
            <w:pPr>
              <w:pStyle w:val="a3"/>
              <w:ind w:left="-38"/>
              <w:jc w:val="center"/>
              <w:rPr>
                <w:rFonts w:ascii="Tahoma" w:hAnsi="Tahoma" w:cs="Tahoma"/>
                <w:lang w:val="en-US"/>
              </w:rPr>
            </w:pPr>
            <w:r>
              <w:rPr>
                <w:rFonts w:ascii="Tahoma" w:hAnsi="Tahoma" w:cs="Tahoma"/>
              </w:rPr>
              <w:t>3</w:t>
            </w:r>
            <w:r>
              <w:rPr>
                <w:rFonts w:ascii="Tahoma" w:hAnsi="Tahoma" w:cs="Tahoma"/>
                <w:lang w:val="en-US"/>
              </w:rPr>
              <w:t>2,5</w:t>
            </w:r>
          </w:p>
        </w:tc>
        <w:tc>
          <w:tcPr>
            <w:tcW w:w="1455" w:type="dxa"/>
            <w:tcBorders>
              <w:top w:val="nil"/>
              <w:left w:val="nil"/>
              <w:bottom w:val="nil"/>
              <w:right w:val="single" w:sz="8" w:space="0" w:color="auto"/>
            </w:tcBorders>
            <w:shd w:val="clear" w:color="auto" w:fill="auto"/>
            <w:noWrap/>
            <w:hideMark/>
          </w:tcPr>
          <w:p w:rsidR="00D46114" w:rsidRPr="00026DA5" w:rsidRDefault="00D46114" w:rsidP="00FF0394">
            <w:pPr>
              <w:pStyle w:val="a3"/>
              <w:ind w:left="-119"/>
              <w:jc w:val="center"/>
              <w:rPr>
                <w:rFonts w:ascii="Tahoma" w:hAnsi="Tahoma" w:cs="Tahoma"/>
                <w:lang w:val="en-US"/>
              </w:rPr>
            </w:pPr>
            <w:r>
              <w:rPr>
                <w:rFonts w:ascii="Tahoma" w:hAnsi="Tahoma" w:cs="Tahoma"/>
                <w:lang w:val="en-US"/>
              </w:rPr>
              <w:t>30</w:t>
            </w:r>
          </w:p>
        </w:tc>
      </w:tr>
      <w:tr w:rsidR="00D46114" w:rsidRPr="00B635FE" w:rsidTr="00FF0394">
        <w:trPr>
          <w:trHeight w:val="315"/>
          <w:jc w:val="center"/>
        </w:trPr>
        <w:tc>
          <w:tcPr>
            <w:tcW w:w="1991"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p>
        </w:tc>
        <w:tc>
          <w:tcPr>
            <w:tcW w:w="1661"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p>
        </w:tc>
        <w:tc>
          <w:tcPr>
            <w:tcW w:w="1305" w:type="dxa"/>
            <w:tcBorders>
              <w:top w:val="nil"/>
              <w:left w:val="nil"/>
              <w:bottom w:val="single" w:sz="8" w:space="0" w:color="auto"/>
              <w:right w:val="single" w:sz="8" w:space="0" w:color="auto"/>
            </w:tcBorders>
            <w:shd w:val="clear" w:color="auto" w:fill="auto"/>
            <w:noWrap/>
            <w:hideMark/>
          </w:tcPr>
          <w:p w:rsidR="00D46114" w:rsidRDefault="00D46114" w:rsidP="00FF0394">
            <w:pPr>
              <w:pStyle w:val="a3"/>
              <w:ind w:left="-38"/>
              <w:jc w:val="center"/>
              <w:rPr>
                <w:rFonts w:ascii="Tahoma" w:hAnsi="Tahoma" w:cs="Tahoma"/>
              </w:rPr>
            </w:pPr>
          </w:p>
        </w:tc>
        <w:tc>
          <w:tcPr>
            <w:tcW w:w="1455" w:type="dxa"/>
            <w:tcBorders>
              <w:top w:val="nil"/>
              <w:left w:val="nil"/>
              <w:bottom w:val="single" w:sz="8" w:space="0" w:color="auto"/>
              <w:right w:val="single" w:sz="8" w:space="0" w:color="auto"/>
            </w:tcBorders>
            <w:shd w:val="clear" w:color="auto" w:fill="auto"/>
            <w:noWrap/>
            <w:hideMark/>
          </w:tcPr>
          <w:p w:rsidR="00D46114" w:rsidRDefault="00D46114" w:rsidP="00FF0394">
            <w:pPr>
              <w:pStyle w:val="a3"/>
              <w:ind w:left="-119"/>
              <w:jc w:val="center"/>
              <w:rPr>
                <w:rFonts w:ascii="Tahoma" w:hAnsi="Tahoma" w:cs="Tahoma"/>
                <w:lang w:val="en-US"/>
              </w:rPr>
            </w:pPr>
          </w:p>
        </w:tc>
      </w:tr>
    </w:tbl>
    <w:p w:rsidR="00D46114" w:rsidRDefault="00D46114" w:rsidP="00D46114">
      <w:pPr>
        <w:pStyle w:val="a3"/>
        <w:ind w:left="3600"/>
        <w:rPr>
          <w:rFonts w:ascii="Tahoma" w:hAnsi="Tahoma" w:cs="Tahoma"/>
          <w:b/>
          <w:color w:val="76923C" w:themeColor="accent3" w:themeShade="BF"/>
        </w:rPr>
      </w:pPr>
    </w:p>
    <w:p w:rsidR="00D46114" w:rsidRDefault="00D46114" w:rsidP="00D46114">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ΠΙΝΑΚΑΣ 2</w:t>
      </w:r>
    </w:p>
    <w:p w:rsidR="00D46114" w:rsidRDefault="00D46114" w:rsidP="00D46114">
      <w:pPr>
        <w:autoSpaceDE w:val="0"/>
        <w:autoSpaceDN w:val="0"/>
        <w:adjustRightInd w:val="0"/>
        <w:spacing w:after="0" w:line="240" w:lineRule="auto"/>
        <w:ind w:left="1440"/>
        <w:rPr>
          <w:rFonts w:ascii="MgHelveticaUCPol" w:hAnsi="MgHelveticaUCPol" w:cs="MgHelveticaUCPol"/>
          <w:b/>
          <w:color w:val="7030A0"/>
        </w:rPr>
      </w:pPr>
    </w:p>
    <w:p w:rsidR="00D46114" w:rsidRPr="009511E1" w:rsidRDefault="00D46114" w:rsidP="00D46114">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 xml:space="preserve"> Αθήνα, 9 Νοεμβρίου 2015</w:t>
      </w:r>
    </w:p>
    <w:p w:rsidR="00D46114" w:rsidRPr="009511E1" w:rsidRDefault="00D46114" w:rsidP="00D46114">
      <w:pPr>
        <w:autoSpaceDE w:val="0"/>
        <w:autoSpaceDN w:val="0"/>
        <w:adjustRightInd w:val="0"/>
        <w:spacing w:after="0" w:line="240" w:lineRule="auto"/>
        <w:ind w:left="144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ΑΞΟΝΙΚΕΣ ΤΟΜΟΓΡΑΦΙΕΣ</w:t>
      </w:r>
    </w:p>
    <w:p w:rsidR="00D46114" w:rsidRPr="009511E1" w:rsidRDefault="00D46114" w:rsidP="00D46114">
      <w:pPr>
        <w:autoSpaceDE w:val="0"/>
        <w:autoSpaceDN w:val="0"/>
        <w:adjustRightInd w:val="0"/>
        <w:spacing w:after="0" w:line="240" w:lineRule="auto"/>
        <w:ind w:left="144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 xml:space="preserve">Μηνιαίο </w:t>
      </w:r>
      <w:proofErr w:type="spellStart"/>
      <w:r w:rsidRPr="009511E1">
        <w:rPr>
          <w:rFonts w:ascii="MgHelveticaUCPol" w:hAnsi="MgHelveticaUCPol" w:cs="MgHelveticaUCPol"/>
          <w:b/>
          <w:color w:val="7030A0"/>
        </w:rPr>
        <w:t>ΠλήθοςΑξονικών</w:t>
      </w:r>
      <w:proofErr w:type="spellEnd"/>
      <w:r w:rsidRPr="009511E1">
        <w:rPr>
          <w:rFonts w:ascii="MgHelveticaUCPol" w:hAnsi="MgHelveticaUCPol" w:cs="MgHelveticaUCPol"/>
          <w:b/>
          <w:color w:val="7030A0"/>
        </w:rPr>
        <w:t xml:space="preserve"> Τομογραφιών</w:t>
      </w:r>
    </w:p>
    <w:p w:rsidR="00D46114" w:rsidRPr="009511E1" w:rsidRDefault="00D46114" w:rsidP="00D46114">
      <w:pPr>
        <w:autoSpaceDE w:val="0"/>
        <w:autoSpaceDN w:val="0"/>
        <w:adjustRightInd w:val="0"/>
        <w:spacing w:after="0" w:line="240" w:lineRule="auto"/>
        <w:ind w:left="144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ΠΟΣΟΣΤΟΚΛΙΜΑΚΟΥΜΕΝΗΣΕΚΠΤΩΣΗΣ %</w:t>
      </w:r>
    </w:p>
    <w:p w:rsidR="00D46114" w:rsidRDefault="00D46114" w:rsidP="00D46114">
      <w:pPr>
        <w:autoSpaceDE w:val="0"/>
        <w:autoSpaceDN w:val="0"/>
        <w:adjustRightInd w:val="0"/>
        <w:spacing w:after="0" w:line="240" w:lineRule="auto"/>
        <w:ind w:left="1440"/>
        <w:rPr>
          <w:rFonts w:ascii="MgHelveticaUCPol" w:hAnsi="MgHelveticaUCPol" w:cs="MgHelveticaUCPol"/>
          <w:b/>
          <w:color w:val="7030A0"/>
        </w:rPr>
      </w:pPr>
    </w:p>
    <w:p w:rsidR="00982941" w:rsidRPr="00982941" w:rsidRDefault="00982941" w:rsidP="00982941">
      <w:pPr>
        <w:autoSpaceDE w:val="0"/>
        <w:autoSpaceDN w:val="0"/>
        <w:adjustRightInd w:val="0"/>
        <w:spacing w:after="0" w:line="240" w:lineRule="auto"/>
        <w:ind w:left="1440"/>
        <w:rPr>
          <w:rFonts w:ascii="MgHelveticaUCPol" w:hAnsi="MgHelveticaUCPol" w:cs="MgHelveticaUCPol"/>
          <w:b/>
        </w:rPr>
      </w:pPr>
      <w:r w:rsidRPr="00982941">
        <w:rPr>
          <w:rFonts w:ascii="MgHelveticaUCPol" w:hAnsi="MgHelveticaUCPol" w:cs="MgHelveticaUCPol"/>
          <w:b/>
        </w:rPr>
        <w:t xml:space="preserve">                                      </w:t>
      </w:r>
      <w:r w:rsidR="00FF0394" w:rsidRPr="00982941">
        <w:rPr>
          <w:rFonts w:ascii="MgHelveticaUCPol" w:hAnsi="MgHelveticaUCPol" w:cs="MgHelveticaUCPol"/>
          <w:b/>
        </w:rPr>
        <w:t>Αριθμός</w:t>
      </w:r>
      <w:r w:rsidRPr="00982941">
        <w:rPr>
          <w:rFonts w:ascii="MgHelveticaUCPol" w:hAnsi="MgHelveticaUCPol" w:cs="MgHelveticaUCPol"/>
          <w:b/>
        </w:rPr>
        <w:t xml:space="preserve"> </w:t>
      </w:r>
      <w:r w:rsidR="00FF0394" w:rsidRPr="00982941">
        <w:rPr>
          <w:rFonts w:ascii="MgHelveticaUCPol" w:hAnsi="MgHelveticaUCPol" w:cs="MgHelveticaUCPol"/>
          <w:b/>
        </w:rPr>
        <w:t>ετήσιος</w:t>
      </w:r>
      <w:r w:rsidRPr="00982941">
        <w:rPr>
          <w:rFonts w:ascii="MgHelveticaUCPol" w:hAnsi="MgHelveticaUCPol" w:cs="MgHelveticaUCPol"/>
          <w:b/>
        </w:rPr>
        <w:t xml:space="preserve">              </w:t>
      </w:r>
      <w:r w:rsidR="00FF0394" w:rsidRPr="00982941">
        <w:rPr>
          <w:rFonts w:ascii="MgHelveticaUCPol" w:hAnsi="MgHelveticaUCPol" w:cs="MgHelveticaUCPol"/>
          <w:b/>
        </w:rPr>
        <w:t>αύξηση</w:t>
      </w: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7030A0"/>
        </w:rPr>
      </w:pP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rPr>
      </w:pPr>
      <w:r w:rsidRPr="00263593">
        <w:rPr>
          <w:rFonts w:ascii="MgHelveticaUCPol" w:hAnsi="MgHelveticaUCPol" w:cs="MgHelveticaUCPol"/>
          <w:b/>
          <w:color w:val="7030A0"/>
        </w:rPr>
        <w:t xml:space="preserve">0 − 40              0       </w:t>
      </w:r>
      <w:r w:rsidR="00982941">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 xml:space="preserve">   0-480          </w:t>
      </w:r>
      <w:r w:rsidR="00982941">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 xml:space="preserve"> 0</w:t>
      </w:r>
      <w:r w:rsidRPr="00263593">
        <w:rPr>
          <w:rFonts w:ascii="MgHelveticaUCPol" w:hAnsi="MgHelveticaUCPol" w:cs="MgHelveticaUCPol"/>
          <w:b/>
          <w:color w:val="7030A0"/>
        </w:rPr>
        <w:t xml:space="preserve">       </w:t>
      </w:r>
      <w:r w:rsidRPr="00263593">
        <w:rPr>
          <w:rFonts w:ascii="MgHelveticaUCPol" w:hAnsi="MgHelveticaUCPol" w:cs="MgHelveticaUCPol"/>
          <w:b/>
        </w:rPr>
        <w:t xml:space="preserve">  </w:t>
      </w: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rPr>
      </w:pP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000000" w:themeColor="text1"/>
        </w:rPr>
      </w:pPr>
      <w:r w:rsidRPr="00263593">
        <w:rPr>
          <w:rFonts w:ascii="MgHelveticaUCPol" w:hAnsi="MgHelveticaUCPol" w:cs="MgHelveticaUCPol"/>
          <w:b/>
          <w:color w:val="7030A0"/>
        </w:rPr>
        <w:t xml:space="preserve">41 – 125        10                          </w:t>
      </w:r>
      <w:r w:rsidRPr="00263593">
        <w:rPr>
          <w:rFonts w:ascii="MgHelveticaUCPol" w:hAnsi="MgHelveticaUCPol" w:cs="MgHelveticaUCPol"/>
          <w:b/>
          <w:color w:val="000000" w:themeColor="text1"/>
        </w:rPr>
        <w:t xml:space="preserve">480-1500   </w:t>
      </w:r>
      <w:r w:rsidR="00982941">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10</w:t>
      </w:r>
      <w:r w:rsidRPr="00263593">
        <w:rPr>
          <w:rFonts w:ascii="MgHelveticaUCPol" w:hAnsi="MgHelveticaUCPol" w:cs="MgHelveticaUCPol"/>
          <w:b/>
          <w:color w:val="7030A0"/>
        </w:rPr>
        <w:t xml:space="preserve">         </w:t>
      </w:r>
      <w:r w:rsidRPr="00263593">
        <w:rPr>
          <w:rFonts w:ascii="MgHelveticaUCPol" w:hAnsi="MgHelveticaUCPol" w:cs="MgHelveticaUCPol"/>
          <w:b/>
          <w:color w:val="000000" w:themeColor="text1"/>
        </w:rPr>
        <w:t>100%</w:t>
      </w: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000000" w:themeColor="text1"/>
        </w:rPr>
      </w:pP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000000" w:themeColor="text1"/>
        </w:rPr>
      </w:pPr>
      <w:r w:rsidRPr="00263593">
        <w:rPr>
          <w:rFonts w:ascii="MgHelveticaUCPol" w:hAnsi="MgHelveticaUCPol" w:cs="MgHelveticaUCPol"/>
          <w:b/>
          <w:color w:val="7030A0"/>
        </w:rPr>
        <w:t xml:space="preserve">126 − 250      20                          </w:t>
      </w:r>
      <w:r w:rsidRPr="00263593">
        <w:rPr>
          <w:rFonts w:ascii="MgHelveticaUCPol" w:hAnsi="MgHelveticaUCPol" w:cs="MgHelveticaUCPol"/>
          <w:b/>
          <w:color w:val="000000" w:themeColor="text1"/>
        </w:rPr>
        <w:t xml:space="preserve">1501-3000 </w:t>
      </w:r>
      <w:r w:rsidR="00982941">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 xml:space="preserve"> 20        60%</w:t>
      </w: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000000" w:themeColor="text1"/>
        </w:rPr>
      </w:pP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000000" w:themeColor="text1"/>
        </w:rPr>
      </w:pPr>
      <w:r w:rsidRPr="00263593">
        <w:rPr>
          <w:rFonts w:ascii="MgHelveticaUCPol" w:hAnsi="MgHelveticaUCPol" w:cs="MgHelveticaUCPol"/>
          <w:b/>
          <w:color w:val="7030A0"/>
        </w:rPr>
        <w:t xml:space="preserve">251 − 415      25                          </w:t>
      </w:r>
      <w:r w:rsidRPr="00263593">
        <w:rPr>
          <w:rFonts w:ascii="MgHelveticaUCPol" w:hAnsi="MgHelveticaUCPol" w:cs="MgHelveticaUCPol"/>
          <w:b/>
          <w:color w:val="000000" w:themeColor="text1"/>
        </w:rPr>
        <w:t xml:space="preserve">3001-4980 </w:t>
      </w:r>
      <w:r w:rsidR="00982941">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 xml:space="preserve"> 25</w:t>
      </w:r>
      <w:r w:rsidR="00567CDD">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42%</w:t>
      </w: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7030A0"/>
        </w:rPr>
      </w:pP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000000" w:themeColor="text1"/>
        </w:rPr>
      </w:pPr>
      <w:r w:rsidRPr="00263593">
        <w:rPr>
          <w:rFonts w:ascii="MgHelveticaUCPol" w:hAnsi="MgHelveticaUCPol" w:cs="MgHelveticaUCPol"/>
          <w:b/>
          <w:color w:val="7030A0"/>
        </w:rPr>
        <w:lastRenderedPageBreak/>
        <w:t xml:space="preserve">416 − 670      40                          </w:t>
      </w:r>
      <w:r w:rsidRPr="00263593">
        <w:rPr>
          <w:rFonts w:ascii="MgHelveticaUCPol" w:hAnsi="MgHelveticaUCPol" w:cs="MgHelveticaUCPol"/>
          <w:b/>
          <w:color w:val="000000" w:themeColor="text1"/>
        </w:rPr>
        <w:t>4981-8040</w:t>
      </w:r>
      <w:r w:rsidR="00982941">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 xml:space="preserve">  40     </w:t>
      </w:r>
      <w:r w:rsidR="00982941">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77%</w:t>
      </w: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7030A0"/>
        </w:rPr>
      </w:pP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000000" w:themeColor="text1"/>
        </w:rPr>
      </w:pPr>
      <w:r w:rsidRPr="00263593">
        <w:rPr>
          <w:rFonts w:ascii="MgHelveticaUCPol" w:hAnsi="MgHelveticaUCPol" w:cs="MgHelveticaUCPol"/>
          <w:b/>
          <w:color w:val="7030A0"/>
        </w:rPr>
        <w:t xml:space="preserve">671 ΚΑΙ ΑΝΩ 45                         </w:t>
      </w:r>
      <w:r w:rsidRPr="00263593">
        <w:rPr>
          <w:rFonts w:ascii="MgHelveticaUCPol" w:hAnsi="MgHelveticaUCPol" w:cs="MgHelveticaUCPol"/>
          <w:b/>
          <w:color w:val="000000" w:themeColor="text1"/>
        </w:rPr>
        <w:t xml:space="preserve">8041-         </w:t>
      </w:r>
      <w:r w:rsidR="00982941">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 xml:space="preserve"> 45        50%</w:t>
      </w:r>
    </w:p>
    <w:p w:rsidR="00D46114" w:rsidRPr="00263593" w:rsidRDefault="00D46114" w:rsidP="00D46114">
      <w:pPr>
        <w:autoSpaceDE w:val="0"/>
        <w:autoSpaceDN w:val="0"/>
        <w:adjustRightInd w:val="0"/>
        <w:spacing w:after="0" w:line="240" w:lineRule="auto"/>
        <w:ind w:left="1440"/>
        <w:rPr>
          <w:rFonts w:ascii="MgHelveticaUCPol" w:hAnsi="MgHelveticaUCPol" w:cs="MgHelveticaUCPol"/>
          <w:b/>
          <w:color w:val="7030A0"/>
        </w:rPr>
      </w:pPr>
    </w:p>
    <w:p w:rsidR="00D46114" w:rsidRDefault="00D46114" w:rsidP="00D46114">
      <w:pPr>
        <w:autoSpaceDE w:val="0"/>
        <w:autoSpaceDN w:val="0"/>
        <w:adjustRightInd w:val="0"/>
        <w:spacing w:after="0" w:line="240" w:lineRule="auto"/>
        <w:rPr>
          <w:rFonts w:ascii="MgHelveticaUCPol" w:hAnsi="MgHelveticaUCPol" w:cs="MgHelveticaUCPol"/>
          <w:b/>
        </w:rPr>
      </w:pPr>
      <w:r w:rsidRPr="00263593">
        <w:rPr>
          <w:rFonts w:ascii="MgHelveticaUCPol" w:hAnsi="MgHelveticaUCPol" w:cs="MgHelveticaUCPol"/>
          <w:b/>
        </w:rPr>
        <w:t xml:space="preserve">                                                           </w:t>
      </w:r>
      <w:r w:rsidR="00FF0394">
        <w:rPr>
          <w:rFonts w:ascii="MgHelveticaUCPol" w:hAnsi="MgHelveticaUCPol" w:cs="MgHelveticaUCPol"/>
          <w:b/>
        </w:rPr>
        <w:t>Αθροιστική</w:t>
      </w:r>
      <w:r w:rsidR="00982941">
        <w:rPr>
          <w:rFonts w:ascii="MgHelveticaUCPol" w:hAnsi="MgHelveticaUCPol" w:cs="MgHelveticaUCPol"/>
          <w:b/>
        </w:rPr>
        <w:t xml:space="preserve"> </w:t>
      </w:r>
      <w:r w:rsidR="00FF0394">
        <w:rPr>
          <w:rFonts w:ascii="MgHelveticaUCPol" w:hAnsi="MgHelveticaUCPol" w:cs="MgHelveticaUCPol"/>
          <w:b/>
        </w:rPr>
        <w:t>αύξηση</w:t>
      </w:r>
      <w:r w:rsidR="00982941">
        <w:rPr>
          <w:rFonts w:ascii="MgHelveticaUCPol" w:hAnsi="MgHelveticaUCPol" w:cs="MgHelveticaUCPol"/>
          <w:b/>
        </w:rPr>
        <w:t xml:space="preserve">    ΜΟ     65</w:t>
      </w:r>
      <w:r w:rsidRPr="00263593">
        <w:rPr>
          <w:rFonts w:ascii="MgHelveticaUCPol" w:hAnsi="MgHelveticaUCPol" w:cs="MgHelveticaUCPol"/>
          <w:b/>
        </w:rPr>
        <w:t>.8%</w:t>
      </w:r>
    </w:p>
    <w:p w:rsidR="00FD46B5" w:rsidRDefault="00FD46B5" w:rsidP="00D46114">
      <w:pPr>
        <w:autoSpaceDE w:val="0"/>
        <w:autoSpaceDN w:val="0"/>
        <w:adjustRightInd w:val="0"/>
        <w:spacing w:after="0" w:line="240" w:lineRule="auto"/>
        <w:rPr>
          <w:rFonts w:ascii="MgHelveticaUCPol" w:hAnsi="MgHelveticaUCPol" w:cs="MgHelveticaUCPol"/>
          <w:b/>
        </w:rPr>
      </w:pPr>
    </w:p>
    <w:p w:rsidR="00A15AD4" w:rsidRDefault="00A15AD4" w:rsidP="00D46114">
      <w:pPr>
        <w:autoSpaceDE w:val="0"/>
        <w:autoSpaceDN w:val="0"/>
        <w:adjustRightInd w:val="0"/>
        <w:spacing w:after="0" w:line="240" w:lineRule="auto"/>
        <w:rPr>
          <w:rFonts w:ascii="MgHelveticaUCPol" w:hAnsi="MgHelveticaUCPol" w:cs="MgHelveticaUCPol"/>
          <w:b/>
        </w:rPr>
      </w:pPr>
      <w:r>
        <w:rPr>
          <w:rFonts w:ascii="MgHelveticaUCPol" w:hAnsi="MgHelveticaUCPol" w:cs="MgHelveticaUCPol"/>
          <w:b/>
        </w:rPr>
        <w:t xml:space="preserve">Η </w:t>
      </w:r>
      <w:r w:rsidR="00FF0394">
        <w:rPr>
          <w:rFonts w:ascii="MgHelveticaUCPol" w:hAnsi="MgHelveticaUCPol" w:cs="MgHelveticaUCPol"/>
          <w:b/>
        </w:rPr>
        <w:t>έκπτωση</w:t>
      </w:r>
      <w:r w:rsidR="00FD46B5">
        <w:rPr>
          <w:rFonts w:ascii="MgHelveticaUCPol" w:hAnsi="MgHelveticaUCPol" w:cs="MgHelveticaUCPol"/>
          <w:b/>
        </w:rPr>
        <w:t xml:space="preserve"> του 20,85%</w:t>
      </w:r>
      <w:r>
        <w:rPr>
          <w:rFonts w:ascii="MgHelveticaUCPol" w:hAnsi="MgHelveticaUCPol" w:cs="MgHelveticaUCPol"/>
          <w:b/>
        </w:rPr>
        <w:t xml:space="preserve"> </w:t>
      </w:r>
      <w:r w:rsidR="00FF0394">
        <w:rPr>
          <w:rFonts w:ascii="MgHelveticaUCPol" w:hAnsi="MgHelveticaUCPol" w:cs="MgHelveticaUCPol"/>
          <w:b/>
        </w:rPr>
        <w:t>διαμορφώνεται</w:t>
      </w:r>
      <w:r>
        <w:rPr>
          <w:rFonts w:ascii="MgHelveticaUCPol" w:hAnsi="MgHelveticaUCPol" w:cs="MgHelveticaUCPol"/>
          <w:b/>
        </w:rPr>
        <w:t xml:space="preserve"> σε</w:t>
      </w:r>
      <w:r w:rsidR="00FD46B5">
        <w:rPr>
          <w:rFonts w:ascii="MgHelveticaUCPol" w:hAnsi="MgHelveticaUCPol" w:cs="MgHelveticaUCPol"/>
          <w:b/>
        </w:rPr>
        <w:t>34,56</w:t>
      </w:r>
      <w:r w:rsidR="00C06459">
        <w:rPr>
          <w:rFonts w:ascii="MgHelveticaUCPol" w:hAnsi="MgHelveticaUCPol" w:cs="MgHelveticaUCPol"/>
          <w:b/>
        </w:rPr>
        <w:t>%</w:t>
      </w:r>
    </w:p>
    <w:p w:rsidR="00C06459" w:rsidRDefault="00C06459" w:rsidP="00D46114">
      <w:pPr>
        <w:autoSpaceDE w:val="0"/>
        <w:autoSpaceDN w:val="0"/>
        <w:adjustRightInd w:val="0"/>
        <w:spacing w:after="0" w:line="240" w:lineRule="auto"/>
        <w:rPr>
          <w:rFonts w:ascii="MgHelveticaUCPol" w:hAnsi="MgHelveticaUCPol" w:cs="MgHelveticaUCPol"/>
          <w:b/>
        </w:rPr>
      </w:pPr>
      <w:r>
        <w:rPr>
          <w:rFonts w:ascii="MgHelveticaUCPol" w:hAnsi="MgHelveticaUCPol" w:cs="MgHelveticaUCPol"/>
          <w:b/>
        </w:rPr>
        <w:t xml:space="preserve">Σε </w:t>
      </w:r>
      <w:r w:rsidR="00FF0394">
        <w:rPr>
          <w:rFonts w:ascii="MgHelveticaUCPol" w:hAnsi="MgHelveticaUCPol" w:cs="MgHelveticaUCPol"/>
          <w:b/>
        </w:rPr>
        <w:t>ζήτηση</w:t>
      </w:r>
      <w:r>
        <w:rPr>
          <w:rFonts w:ascii="MgHelveticaUCPol" w:hAnsi="MgHelveticaUCPol" w:cs="MgHelveticaUCPol"/>
          <w:b/>
        </w:rPr>
        <w:t xml:space="preserve"> </w:t>
      </w:r>
      <w:r w:rsidR="00FD46B5">
        <w:rPr>
          <w:rFonts w:ascii="MgHelveticaUCPol" w:hAnsi="MgHelveticaUCPol" w:cs="MgHelveticaUCPol"/>
          <w:b/>
        </w:rPr>
        <w:t>36.890.601</w:t>
      </w:r>
      <w:r>
        <w:rPr>
          <w:rFonts w:ascii="MgHelveticaUCPol" w:hAnsi="MgHelveticaUCPol" w:cs="MgHelveticaUCPol"/>
          <w:b/>
        </w:rPr>
        <w:t>*</w:t>
      </w:r>
      <w:r w:rsidR="00FD46B5">
        <w:rPr>
          <w:rFonts w:ascii="MgHelveticaUCPol" w:hAnsi="MgHelveticaUCPol" w:cs="MgHelveticaUCPol"/>
          <w:b/>
        </w:rPr>
        <w:t>34,56</w:t>
      </w:r>
      <w:r>
        <w:rPr>
          <w:rFonts w:ascii="MgHelveticaUCPol" w:hAnsi="MgHelveticaUCPol" w:cs="MgHelveticaUCPol"/>
          <w:b/>
        </w:rPr>
        <w:t>%=</w:t>
      </w:r>
      <w:r w:rsidR="00F26A5E">
        <w:rPr>
          <w:rFonts w:ascii="MgHelveticaUCPol" w:hAnsi="MgHelveticaUCPol" w:cs="MgHelveticaUCPol"/>
          <w:b/>
        </w:rPr>
        <w:t>12.749.391</w:t>
      </w:r>
      <w:r w:rsidR="00FD46B5">
        <w:rPr>
          <w:rFonts w:ascii="MgHelveticaUCPol" w:hAnsi="MgHelveticaUCPol" w:cs="MgHelveticaUCPol"/>
          <w:b/>
        </w:rPr>
        <w:t xml:space="preserve"> </w:t>
      </w:r>
    </w:p>
    <w:p w:rsidR="00567CDD" w:rsidRDefault="00567CDD" w:rsidP="00D46114">
      <w:pPr>
        <w:autoSpaceDE w:val="0"/>
        <w:autoSpaceDN w:val="0"/>
        <w:adjustRightInd w:val="0"/>
        <w:spacing w:after="0" w:line="240" w:lineRule="auto"/>
        <w:rPr>
          <w:rFonts w:ascii="MgHelveticaUCPol" w:hAnsi="MgHelveticaUCPol" w:cs="MgHelveticaUCPol"/>
          <w:b/>
        </w:rPr>
      </w:pPr>
    </w:p>
    <w:p w:rsidR="00567CDD" w:rsidRDefault="00567CDD" w:rsidP="00D46114">
      <w:pPr>
        <w:autoSpaceDE w:val="0"/>
        <w:autoSpaceDN w:val="0"/>
        <w:adjustRightInd w:val="0"/>
        <w:spacing w:after="0" w:line="240" w:lineRule="auto"/>
        <w:rPr>
          <w:rFonts w:ascii="MgHelveticaUCPol" w:hAnsi="MgHelveticaUCPol" w:cs="MgHelveticaUCPol"/>
          <w:b/>
        </w:rPr>
      </w:pPr>
    </w:p>
    <w:p w:rsidR="00D46114" w:rsidRPr="009453C5" w:rsidRDefault="00D46114" w:rsidP="00D46114">
      <w:pPr>
        <w:pStyle w:val="a3"/>
        <w:ind w:left="1080"/>
        <w:rPr>
          <w:rFonts w:ascii="Tahoma" w:hAnsi="Tahoma" w:cs="Tahoma"/>
          <w:b/>
          <w:color w:val="76923C" w:themeColor="accent3" w:themeShade="BF"/>
          <w:sz w:val="24"/>
          <w:szCs w:val="28"/>
        </w:rPr>
      </w:pPr>
      <w:r>
        <w:rPr>
          <w:rFonts w:ascii="Tahoma" w:hAnsi="Tahoma" w:cs="Tahoma"/>
          <w:b/>
          <w:color w:val="76923C" w:themeColor="accent3" w:themeShade="BF"/>
          <w:sz w:val="24"/>
          <w:szCs w:val="28"/>
        </w:rPr>
        <w:t xml:space="preserve">                     4. </w:t>
      </w:r>
      <w:r w:rsidRPr="009453C5">
        <w:rPr>
          <w:rFonts w:ascii="Tahoma" w:hAnsi="Tahoma" w:cs="Tahoma"/>
          <w:b/>
          <w:color w:val="76923C" w:themeColor="accent3" w:themeShade="BF"/>
          <w:sz w:val="24"/>
          <w:szCs w:val="28"/>
        </w:rPr>
        <w:t>ΣΠΙΝΘΗΡΟΓΡΑΦΗΜΑΤΑ</w:t>
      </w:r>
    </w:p>
    <w:p w:rsidR="00D46114" w:rsidRPr="00B635FE" w:rsidRDefault="00D46114" w:rsidP="00D46114">
      <w:pPr>
        <w:pStyle w:val="a3"/>
        <w:ind w:left="1080"/>
        <w:jc w:val="center"/>
        <w:rPr>
          <w:rFonts w:ascii="Tahoma" w:hAnsi="Tahoma" w:cs="Tahoma"/>
          <w:b/>
        </w:rPr>
      </w:pPr>
    </w:p>
    <w:p w:rsidR="00D46114" w:rsidRPr="00B635FE" w:rsidRDefault="00D46114" w:rsidP="00D46114">
      <w:pPr>
        <w:pStyle w:val="a3"/>
        <w:ind w:left="1080"/>
        <w:jc w:val="center"/>
        <w:rPr>
          <w:rFonts w:ascii="Tahoma" w:hAnsi="Tahoma" w:cs="Tahoma"/>
          <w:b/>
        </w:rPr>
      </w:pPr>
      <w:r w:rsidRPr="00B635FE">
        <w:rPr>
          <w:rFonts w:ascii="Tahoma" w:hAnsi="Tahoma" w:cs="Tahoma"/>
          <w:b/>
        </w:rPr>
        <w:t>ΠΙΝΑΚΑΣ ΠΟΥ ΔΕΙΧΝΕΙ ΤΙΣ ΕΚΠΤΩΣΕΙΣ ΑΝΑΛΟΓΑ ΜΕ ΤΟΝ ΟΓΚΟ ΕΞΕΤΑΣΕΩΝ ΣΕ ΣΥΝΔΥΑΣΜΟ ΜΕ ΤΙΣ ΠΑΡΑΜΕΤΡΟΥΣ Α,Β</w:t>
      </w:r>
    </w:p>
    <w:p w:rsidR="00D46114" w:rsidRPr="00B635FE" w:rsidRDefault="00D46114" w:rsidP="00D46114">
      <w:pPr>
        <w:jc w:val="center"/>
        <w:rPr>
          <w:rFonts w:ascii="Tahoma" w:hAnsi="Tahoma" w:cs="Tahoma"/>
          <w:b/>
        </w:rPr>
      </w:pPr>
    </w:p>
    <w:tbl>
      <w:tblPr>
        <w:tblW w:w="7444" w:type="dxa"/>
        <w:jc w:val="center"/>
        <w:tblLook w:val="04A0"/>
      </w:tblPr>
      <w:tblGrid>
        <w:gridCol w:w="3244"/>
        <w:gridCol w:w="1578"/>
        <w:gridCol w:w="1240"/>
        <w:gridCol w:w="1382"/>
      </w:tblGrid>
      <w:tr w:rsidR="00D46114" w:rsidRPr="00B635FE" w:rsidTr="00FF0394">
        <w:trPr>
          <w:trHeight w:val="263"/>
          <w:jc w:val="center"/>
        </w:trPr>
        <w:tc>
          <w:tcPr>
            <w:tcW w:w="3244"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ΑΡΙΘΜΟΣ ΣΠΙΝΘΗΡΟΓΡΑΦΗΜΑΤΩΝ</w:t>
            </w:r>
          </w:p>
        </w:tc>
        <w:tc>
          <w:tcPr>
            <w:tcW w:w="4200"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ΠΟΣΟΣΤΟ ΕΚΠΤΩΣΗΣ</w:t>
            </w:r>
          </w:p>
        </w:tc>
      </w:tr>
      <w:tr w:rsidR="00D46114" w:rsidRPr="00B635FE" w:rsidTr="00FF0394">
        <w:trPr>
          <w:trHeight w:val="263"/>
          <w:jc w:val="center"/>
        </w:trPr>
        <w:tc>
          <w:tcPr>
            <w:tcW w:w="3244"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p>
        </w:tc>
        <w:tc>
          <w:tcPr>
            <w:tcW w:w="1578"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c>
          <w:tcPr>
            <w:tcW w:w="1240"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 xml:space="preserve">Α </w:t>
            </w:r>
            <w:r>
              <w:rPr>
                <w:rFonts w:ascii="Tahoma" w:hAnsi="Tahoma" w:cs="Tahoma"/>
                <w:b/>
              </w:rPr>
              <w:t>ή</w:t>
            </w:r>
            <w:r w:rsidRPr="00B635FE">
              <w:rPr>
                <w:rFonts w:ascii="Tahoma" w:eastAsia="Times New Roman" w:hAnsi="Tahoma" w:cs="Tahoma"/>
                <w:b/>
                <w:bCs/>
                <w:lang w:eastAsia="el-GR"/>
              </w:rPr>
              <w:t xml:space="preserve"> Β +</w:t>
            </w:r>
          </w:p>
        </w:tc>
        <w:tc>
          <w:tcPr>
            <w:tcW w:w="1382"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r>
      <w:tr w:rsidR="00D46114" w:rsidRPr="00B635FE" w:rsidTr="00FF0394">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0-120</w:t>
            </w:r>
          </w:p>
        </w:tc>
        <w:tc>
          <w:tcPr>
            <w:tcW w:w="1578"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303" w:firstLine="667"/>
              <w:rPr>
                <w:rFonts w:ascii="Tahoma" w:eastAsia="Times New Roman" w:hAnsi="Tahoma" w:cs="Tahoma"/>
                <w:lang w:eastAsia="el-GR"/>
              </w:rPr>
            </w:pPr>
            <w:r w:rsidRPr="00B635FE">
              <w:rPr>
                <w:rFonts w:ascii="Tahoma" w:eastAsia="Times New Roman" w:hAnsi="Tahoma" w:cs="Tahoma"/>
                <w:lang w:eastAsia="el-GR"/>
              </w:rPr>
              <w:t>0</w:t>
            </w:r>
          </w:p>
        </w:tc>
        <w:tc>
          <w:tcPr>
            <w:tcW w:w="1240"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382"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r>
      <w:tr w:rsidR="00D46114" w:rsidRPr="00B635FE" w:rsidTr="00FF0394">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121-240</w:t>
            </w:r>
          </w:p>
        </w:tc>
        <w:tc>
          <w:tcPr>
            <w:tcW w:w="1578"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0</w:t>
            </w:r>
          </w:p>
        </w:tc>
        <w:tc>
          <w:tcPr>
            <w:tcW w:w="1240"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0</w:t>
            </w:r>
          </w:p>
        </w:tc>
        <w:tc>
          <w:tcPr>
            <w:tcW w:w="1382"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0</w:t>
            </w:r>
          </w:p>
        </w:tc>
      </w:tr>
      <w:tr w:rsidR="00D46114" w:rsidRPr="00B635FE" w:rsidTr="00FF0394">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241-360</w:t>
            </w:r>
          </w:p>
        </w:tc>
        <w:tc>
          <w:tcPr>
            <w:tcW w:w="1578"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7,5</w:t>
            </w:r>
          </w:p>
        </w:tc>
        <w:tc>
          <w:tcPr>
            <w:tcW w:w="1240"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5</w:t>
            </w:r>
          </w:p>
        </w:tc>
        <w:tc>
          <w:tcPr>
            <w:tcW w:w="1382"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2,5</w:t>
            </w:r>
          </w:p>
        </w:tc>
      </w:tr>
      <w:tr w:rsidR="00D46114" w:rsidRPr="00B635FE" w:rsidTr="00FF0394">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361-720</w:t>
            </w:r>
          </w:p>
        </w:tc>
        <w:tc>
          <w:tcPr>
            <w:tcW w:w="1578"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val="en-US" w:eastAsia="el-GR"/>
              </w:rPr>
              <w:t>1</w:t>
            </w:r>
            <w:r w:rsidRPr="00B635FE">
              <w:rPr>
                <w:rFonts w:ascii="Tahoma" w:eastAsia="Times New Roman" w:hAnsi="Tahoma" w:cs="Tahoma"/>
                <w:lang w:eastAsia="el-GR"/>
              </w:rPr>
              <w:t>5</w:t>
            </w:r>
          </w:p>
        </w:tc>
        <w:tc>
          <w:tcPr>
            <w:tcW w:w="1240"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12,5</w:t>
            </w:r>
          </w:p>
        </w:tc>
        <w:tc>
          <w:tcPr>
            <w:tcW w:w="1382"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eastAsia="el-GR"/>
              </w:rPr>
              <w:t>1</w:t>
            </w:r>
            <w:r w:rsidRPr="00B635FE">
              <w:rPr>
                <w:rFonts w:ascii="Tahoma" w:eastAsia="Times New Roman" w:hAnsi="Tahoma" w:cs="Tahoma"/>
                <w:lang w:val="en-US" w:eastAsia="el-GR"/>
              </w:rPr>
              <w:t>0</w:t>
            </w:r>
          </w:p>
        </w:tc>
      </w:tr>
      <w:tr w:rsidR="00D46114" w:rsidRPr="00B635FE" w:rsidTr="00FF0394">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721-1440</w:t>
            </w:r>
          </w:p>
        </w:tc>
        <w:tc>
          <w:tcPr>
            <w:tcW w:w="1578"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22,5</w:t>
            </w:r>
          </w:p>
        </w:tc>
        <w:tc>
          <w:tcPr>
            <w:tcW w:w="1240"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eastAsia="el-GR"/>
              </w:rPr>
              <w:t>2</w:t>
            </w:r>
            <w:r w:rsidRPr="00B635FE">
              <w:rPr>
                <w:rFonts w:ascii="Tahoma" w:eastAsia="Times New Roman" w:hAnsi="Tahoma" w:cs="Tahoma"/>
                <w:lang w:val="en-US" w:eastAsia="el-GR"/>
              </w:rPr>
              <w:t>0</w:t>
            </w:r>
          </w:p>
        </w:tc>
        <w:tc>
          <w:tcPr>
            <w:tcW w:w="1382"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val="en-US" w:eastAsia="el-GR"/>
              </w:rPr>
              <w:t>17</w:t>
            </w:r>
            <w:r w:rsidRPr="00B635FE">
              <w:rPr>
                <w:rFonts w:ascii="Tahoma" w:eastAsia="Times New Roman" w:hAnsi="Tahoma" w:cs="Tahoma"/>
                <w:lang w:eastAsia="el-GR"/>
              </w:rPr>
              <w:t>,5</w:t>
            </w:r>
          </w:p>
        </w:tc>
      </w:tr>
      <w:tr w:rsidR="00D46114" w:rsidRPr="00B635FE" w:rsidTr="00FF0394">
        <w:trPr>
          <w:trHeight w:val="263"/>
          <w:jc w:val="center"/>
        </w:trPr>
        <w:tc>
          <w:tcPr>
            <w:tcW w:w="3244"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ind w:firstLineChars="500" w:firstLine="1100"/>
              <w:jc w:val="center"/>
              <w:rPr>
                <w:rFonts w:ascii="Tahoma" w:eastAsia="Times New Roman" w:hAnsi="Tahoma" w:cs="Tahoma"/>
                <w:lang w:eastAsia="el-GR"/>
              </w:rPr>
            </w:pPr>
            <w:r w:rsidRPr="00B635FE">
              <w:rPr>
                <w:rFonts w:ascii="Tahoma" w:eastAsia="Times New Roman" w:hAnsi="Tahoma" w:cs="Tahoma"/>
                <w:lang w:eastAsia="el-GR"/>
              </w:rPr>
              <w:t>1441-100000</w:t>
            </w:r>
          </w:p>
        </w:tc>
        <w:tc>
          <w:tcPr>
            <w:tcW w:w="1578"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val="en-US" w:eastAsia="el-GR"/>
              </w:rPr>
              <w:t>30</w:t>
            </w:r>
          </w:p>
        </w:tc>
        <w:tc>
          <w:tcPr>
            <w:tcW w:w="1240"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val="en-US" w:eastAsia="el-GR"/>
              </w:rPr>
            </w:pPr>
            <w:r w:rsidRPr="00B635FE">
              <w:rPr>
                <w:rFonts w:ascii="Tahoma" w:eastAsia="Times New Roman" w:hAnsi="Tahoma" w:cs="Tahoma"/>
                <w:lang w:val="en-US" w:eastAsia="el-GR"/>
              </w:rPr>
              <w:t>25</w:t>
            </w:r>
          </w:p>
        </w:tc>
        <w:tc>
          <w:tcPr>
            <w:tcW w:w="1382"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2</w:t>
            </w:r>
            <w:proofErr w:type="spellStart"/>
            <w:r w:rsidRPr="00B635FE">
              <w:rPr>
                <w:rFonts w:ascii="Tahoma" w:eastAsia="Times New Roman" w:hAnsi="Tahoma" w:cs="Tahoma"/>
                <w:lang w:val="en-US" w:eastAsia="el-GR"/>
              </w:rPr>
              <w:t>2</w:t>
            </w:r>
            <w:proofErr w:type="spellEnd"/>
            <w:r w:rsidRPr="00B635FE">
              <w:rPr>
                <w:rFonts w:ascii="Tahoma" w:eastAsia="Times New Roman" w:hAnsi="Tahoma" w:cs="Tahoma"/>
                <w:lang w:eastAsia="el-GR"/>
              </w:rPr>
              <w:t>,5</w:t>
            </w:r>
          </w:p>
        </w:tc>
      </w:tr>
    </w:tbl>
    <w:p w:rsidR="00D46114" w:rsidRDefault="00D46114" w:rsidP="00D46114">
      <w:pPr>
        <w:jc w:val="center"/>
        <w:rPr>
          <w:rFonts w:ascii="Tahoma" w:hAnsi="Tahoma" w:cs="Tahoma"/>
          <w:b/>
        </w:rPr>
      </w:pPr>
    </w:p>
    <w:p w:rsidR="00D46114" w:rsidRDefault="00D46114" w:rsidP="00D46114">
      <w:pPr>
        <w:ind w:left="2160"/>
        <w:jc w:val="center"/>
        <w:rPr>
          <w:rFonts w:ascii="Tahoma" w:hAnsi="Tahoma" w:cs="Tahoma"/>
          <w:b/>
          <w:color w:val="7030A0"/>
        </w:rPr>
      </w:pPr>
    </w:p>
    <w:p w:rsidR="00D46114" w:rsidRDefault="00D46114" w:rsidP="000E4537">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ΠΙΝΑΚΑΣ 4</w:t>
      </w:r>
    </w:p>
    <w:p w:rsidR="00D46114" w:rsidRDefault="00D46114" w:rsidP="000E4537">
      <w:pPr>
        <w:autoSpaceDE w:val="0"/>
        <w:autoSpaceDN w:val="0"/>
        <w:adjustRightInd w:val="0"/>
        <w:spacing w:after="0" w:line="240" w:lineRule="auto"/>
        <w:ind w:left="1440"/>
        <w:rPr>
          <w:rFonts w:ascii="MgHelveticaUCPol" w:hAnsi="MgHelveticaUCPol" w:cs="MgHelveticaUCPol"/>
          <w:b/>
          <w:color w:val="7030A0"/>
        </w:rPr>
      </w:pPr>
    </w:p>
    <w:p w:rsidR="00D46114" w:rsidRPr="009511E1" w:rsidRDefault="00D46114" w:rsidP="000E4537">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 xml:space="preserve"> Αθήνα, 9 Νοεμβρίου 2015</w:t>
      </w:r>
    </w:p>
    <w:p w:rsidR="00D46114" w:rsidRPr="009511E1" w:rsidRDefault="00D46114" w:rsidP="000E4537">
      <w:pPr>
        <w:autoSpaceDE w:val="0"/>
        <w:autoSpaceDN w:val="0"/>
        <w:adjustRightInd w:val="0"/>
        <w:spacing w:after="0" w:line="240" w:lineRule="auto"/>
        <w:ind w:left="1440"/>
        <w:rPr>
          <w:rFonts w:ascii="MgHelveticaUCPol" w:hAnsi="MgHelveticaUCPol" w:cs="MgHelveticaUCPol"/>
          <w:b/>
          <w:color w:val="7030A0"/>
        </w:rPr>
      </w:pPr>
    </w:p>
    <w:p w:rsidR="00D46114" w:rsidRDefault="00D46114" w:rsidP="000E4537">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ΣΠΙΝΘΗΡΟΓΡΑΦΗΜΑΤΑ</w:t>
      </w:r>
    </w:p>
    <w:p w:rsidR="00567CDD" w:rsidRPr="009511E1" w:rsidRDefault="00567CDD" w:rsidP="000E4537">
      <w:pPr>
        <w:autoSpaceDE w:val="0"/>
        <w:autoSpaceDN w:val="0"/>
        <w:adjustRightInd w:val="0"/>
        <w:spacing w:after="0" w:line="240" w:lineRule="auto"/>
        <w:ind w:left="1440"/>
        <w:rPr>
          <w:rFonts w:ascii="MgHelveticaUCPol" w:hAnsi="MgHelveticaUCPol" w:cs="MgHelveticaUCPol"/>
          <w:b/>
          <w:color w:val="7030A0"/>
        </w:rPr>
      </w:pPr>
    </w:p>
    <w:p w:rsidR="00D46114" w:rsidRDefault="00D46114" w:rsidP="00567CDD">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Μηνιαίο Κόστος</w:t>
      </w:r>
      <w:r w:rsidR="00FF0394">
        <w:rPr>
          <w:rFonts w:ascii="MgHelveticaUCPol" w:hAnsi="MgHelveticaUCPol" w:cs="MgHelveticaUCPol"/>
          <w:b/>
          <w:color w:val="7030A0"/>
        </w:rPr>
        <w:t xml:space="preserve"> </w:t>
      </w:r>
      <w:r w:rsidRPr="009511E1">
        <w:rPr>
          <w:rFonts w:ascii="MgHelveticaUCPol" w:hAnsi="MgHelveticaUCPol" w:cs="MgHelveticaUCPol"/>
          <w:b/>
          <w:color w:val="7030A0"/>
        </w:rPr>
        <w:t>Σπινθηρογραφημάτων</w:t>
      </w:r>
    </w:p>
    <w:p w:rsidR="00567CDD" w:rsidRDefault="00567CDD" w:rsidP="00567CDD">
      <w:pPr>
        <w:autoSpaceDE w:val="0"/>
        <w:autoSpaceDN w:val="0"/>
        <w:adjustRightInd w:val="0"/>
        <w:spacing w:after="0" w:line="240" w:lineRule="auto"/>
        <w:ind w:left="1440"/>
        <w:rPr>
          <w:rFonts w:ascii="MgHelveticaUCPol" w:hAnsi="MgHelveticaUCPol" w:cs="MgHelveticaUCPol"/>
          <w:b/>
          <w:color w:val="7030A0"/>
        </w:rPr>
      </w:pPr>
    </w:p>
    <w:p w:rsidR="00567CDD" w:rsidRPr="009511E1" w:rsidRDefault="00567CDD" w:rsidP="00567CDD">
      <w:pPr>
        <w:autoSpaceDE w:val="0"/>
        <w:autoSpaceDN w:val="0"/>
        <w:adjustRightInd w:val="0"/>
        <w:spacing w:after="0" w:line="240" w:lineRule="auto"/>
        <w:ind w:left="1440"/>
        <w:rPr>
          <w:rFonts w:ascii="MgHelveticaUCPol" w:hAnsi="MgHelveticaUCPol" w:cs="MgHelveticaUCPol"/>
          <w:b/>
          <w:color w:val="7030A0"/>
        </w:rPr>
      </w:pPr>
    </w:p>
    <w:p w:rsidR="00D46114" w:rsidRDefault="00D46114" w:rsidP="000E4537">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ΠΟΣΟΣΤΟΚΛΙΜΑΚΟΥΜΕΝΗΣΕΚΠΤΩΣΗΣ %</w:t>
      </w:r>
    </w:p>
    <w:p w:rsidR="00567CDD" w:rsidRDefault="00567CDD" w:rsidP="000E4537">
      <w:pPr>
        <w:autoSpaceDE w:val="0"/>
        <w:autoSpaceDN w:val="0"/>
        <w:adjustRightInd w:val="0"/>
        <w:spacing w:after="0" w:line="240" w:lineRule="auto"/>
        <w:ind w:left="1440"/>
        <w:rPr>
          <w:rFonts w:ascii="MgHelveticaUCPol" w:hAnsi="MgHelveticaUCPol" w:cs="MgHelveticaUCPol"/>
          <w:b/>
          <w:color w:val="7030A0"/>
        </w:rPr>
      </w:pPr>
    </w:p>
    <w:p w:rsidR="00567CDD" w:rsidRDefault="00567CDD" w:rsidP="000E4537">
      <w:pPr>
        <w:autoSpaceDE w:val="0"/>
        <w:autoSpaceDN w:val="0"/>
        <w:adjustRightInd w:val="0"/>
        <w:spacing w:after="0" w:line="240" w:lineRule="auto"/>
        <w:ind w:left="1440"/>
        <w:rPr>
          <w:rFonts w:ascii="MgHelveticaUCPol" w:hAnsi="MgHelveticaUCPol" w:cs="MgHelveticaUCPol"/>
          <w:b/>
          <w:color w:val="7030A0"/>
        </w:rPr>
      </w:pPr>
    </w:p>
    <w:p w:rsidR="000E4537" w:rsidRPr="00567CDD" w:rsidRDefault="000E4537" w:rsidP="000E4537">
      <w:pPr>
        <w:autoSpaceDE w:val="0"/>
        <w:autoSpaceDN w:val="0"/>
        <w:adjustRightInd w:val="0"/>
        <w:spacing w:after="0" w:line="240" w:lineRule="auto"/>
        <w:ind w:left="-720"/>
        <w:rPr>
          <w:rFonts w:ascii="MgHelveticaUCPol" w:hAnsi="MgHelveticaUCPol" w:cs="MgHelveticaUCPol"/>
          <w:b/>
        </w:rPr>
      </w:pPr>
      <w:r>
        <w:rPr>
          <w:rFonts w:ascii="MgHelveticaUCPol" w:hAnsi="MgHelveticaUCPol" w:cs="MgHelveticaUCPol"/>
          <w:b/>
          <w:color w:val="7030A0"/>
        </w:rPr>
        <w:t xml:space="preserve">                                                                               </w:t>
      </w:r>
      <w:r w:rsidR="00FF0394" w:rsidRPr="00567CDD">
        <w:rPr>
          <w:rFonts w:ascii="MgHelveticaUCPol" w:hAnsi="MgHelveticaUCPol" w:cs="MgHelveticaUCPol"/>
          <w:b/>
          <w:sz w:val="24"/>
        </w:rPr>
        <w:t>Αριθμός</w:t>
      </w:r>
      <w:r w:rsidRPr="00567CDD">
        <w:rPr>
          <w:rFonts w:ascii="MgHelveticaUCPol" w:hAnsi="MgHelveticaUCPol" w:cs="MgHelveticaUCPol"/>
          <w:b/>
          <w:sz w:val="24"/>
        </w:rPr>
        <w:t xml:space="preserve"> </w:t>
      </w:r>
      <w:r w:rsidR="00FF0394" w:rsidRPr="00567CDD">
        <w:rPr>
          <w:rFonts w:ascii="MgHelveticaUCPol" w:hAnsi="MgHelveticaUCPol" w:cs="MgHelveticaUCPol"/>
          <w:b/>
          <w:sz w:val="24"/>
        </w:rPr>
        <w:t>ετήσιος</w:t>
      </w:r>
      <w:r w:rsidRPr="00567CDD">
        <w:rPr>
          <w:rFonts w:ascii="MgHelveticaUCPol" w:hAnsi="MgHelveticaUCPol" w:cs="MgHelveticaUCPol"/>
          <w:b/>
          <w:sz w:val="24"/>
        </w:rPr>
        <w:t xml:space="preserve">     </w:t>
      </w:r>
    </w:p>
    <w:p w:rsidR="00D46114" w:rsidRPr="009511E1" w:rsidRDefault="00D46114" w:rsidP="000E4537">
      <w:pPr>
        <w:autoSpaceDE w:val="0"/>
        <w:autoSpaceDN w:val="0"/>
        <w:adjustRightInd w:val="0"/>
        <w:spacing w:after="0" w:line="240" w:lineRule="auto"/>
        <w:ind w:left="1440"/>
        <w:rPr>
          <w:rFonts w:ascii="MgHelveticaUCPol" w:hAnsi="MgHelveticaUCPol" w:cs="MgHelveticaUCPol"/>
          <w:b/>
          <w:color w:val="7030A0"/>
        </w:rPr>
      </w:pPr>
    </w:p>
    <w:p w:rsidR="00982941" w:rsidRDefault="00D46114" w:rsidP="000E4537">
      <w:pPr>
        <w:autoSpaceDE w:val="0"/>
        <w:autoSpaceDN w:val="0"/>
        <w:adjustRightInd w:val="0"/>
        <w:spacing w:after="0" w:line="240" w:lineRule="auto"/>
        <w:ind w:left="1440"/>
        <w:rPr>
          <w:rFonts w:ascii="MgHelveticaUCPol" w:hAnsi="MgHelveticaUCPol" w:cs="MgHelveticaUCPol"/>
          <w:b/>
        </w:rPr>
      </w:pPr>
      <w:r w:rsidRPr="009511E1">
        <w:rPr>
          <w:rFonts w:ascii="MgHelveticaUCPol" w:hAnsi="MgHelveticaUCPol" w:cs="MgHelveticaUCPol"/>
          <w:b/>
          <w:color w:val="7030A0"/>
        </w:rPr>
        <w:t>0 – 5.000 0</w:t>
      </w:r>
      <w:r w:rsidR="000E4537">
        <w:rPr>
          <w:rFonts w:ascii="MgHelveticaUCPol" w:hAnsi="MgHelveticaUCPol" w:cs="MgHelveticaUCPol"/>
          <w:b/>
          <w:color w:val="7030A0"/>
        </w:rPr>
        <w:t xml:space="preserve">                               </w:t>
      </w:r>
      <w:proofErr w:type="spellStart"/>
      <w:r w:rsidR="000E4537" w:rsidRPr="00567CDD">
        <w:rPr>
          <w:rFonts w:ascii="MgHelveticaUCPol" w:hAnsi="MgHelveticaUCPol" w:cs="MgHelveticaUCPol"/>
          <w:b/>
        </w:rPr>
        <w:t>0</w:t>
      </w:r>
      <w:proofErr w:type="spellEnd"/>
      <w:r w:rsidR="000E4537" w:rsidRPr="00567CDD">
        <w:rPr>
          <w:rFonts w:ascii="MgHelveticaUCPol" w:hAnsi="MgHelveticaUCPol" w:cs="MgHelveticaUCPol"/>
          <w:b/>
        </w:rPr>
        <w:t xml:space="preserve">   -   720     </w:t>
      </w:r>
      <w:r w:rsidR="00E27F5C" w:rsidRPr="00567CDD">
        <w:rPr>
          <w:rFonts w:ascii="MgHelveticaUCPol" w:hAnsi="MgHelveticaUCPol" w:cs="MgHelveticaUCPol"/>
          <w:b/>
        </w:rPr>
        <w:t xml:space="preserve">         </w:t>
      </w:r>
      <w:r w:rsidR="00FF0394" w:rsidRPr="00567CDD">
        <w:rPr>
          <w:rFonts w:ascii="MgHelveticaUCPol" w:hAnsi="MgHelveticaUCPol" w:cs="MgHelveticaUCPol"/>
          <w:b/>
        </w:rPr>
        <w:t>μείωση</w:t>
      </w:r>
      <w:r w:rsidR="000E4537" w:rsidRPr="00567CDD">
        <w:rPr>
          <w:rFonts w:ascii="MgHelveticaUCPol" w:hAnsi="MgHelveticaUCPol" w:cs="MgHelveticaUCPol"/>
          <w:b/>
        </w:rPr>
        <w:t xml:space="preserve">           6,25%</w:t>
      </w:r>
    </w:p>
    <w:p w:rsidR="00D46114" w:rsidRPr="009511E1" w:rsidRDefault="000E4537" w:rsidP="000E4537">
      <w:pPr>
        <w:autoSpaceDE w:val="0"/>
        <w:autoSpaceDN w:val="0"/>
        <w:adjustRightInd w:val="0"/>
        <w:spacing w:after="0" w:line="240" w:lineRule="auto"/>
        <w:ind w:left="1440"/>
        <w:rPr>
          <w:rFonts w:ascii="MgHelveticaUCPol" w:hAnsi="MgHelveticaUCPol" w:cs="MgHelveticaUCPol"/>
          <w:b/>
          <w:color w:val="7030A0"/>
        </w:rPr>
      </w:pPr>
      <w:r>
        <w:rPr>
          <w:rFonts w:ascii="MgHelveticaUCPol" w:hAnsi="MgHelveticaUCPol" w:cs="MgHelveticaUCPol"/>
          <w:b/>
          <w:color w:val="7030A0"/>
        </w:rPr>
        <w:t xml:space="preserve">      </w:t>
      </w:r>
    </w:p>
    <w:p w:rsidR="00D46114" w:rsidRDefault="00D46114" w:rsidP="000E4537">
      <w:pPr>
        <w:autoSpaceDE w:val="0"/>
        <w:autoSpaceDN w:val="0"/>
        <w:adjustRightInd w:val="0"/>
        <w:spacing w:after="0" w:line="240" w:lineRule="auto"/>
        <w:ind w:left="1440"/>
        <w:rPr>
          <w:rFonts w:ascii="MgHelveticaUCPol" w:hAnsi="MgHelveticaUCPol" w:cs="MgHelveticaUCPol"/>
          <w:b/>
        </w:rPr>
      </w:pPr>
      <w:r w:rsidRPr="009511E1">
        <w:rPr>
          <w:rFonts w:ascii="MgHelveticaUCPol" w:hAnsi="MgHelveticaUCPol" w:cs="MgHelveticaUCPol"/>
          <w:b/>
          <w:color w:val="7030A0"/>
        </w:rPr>
        <w:t xml:space="preserve">5.000,01−7.000 </w:t>
      </w:r>
      <w:r w:rsidR="000E4537">
        <w:rPr>
          <w:rFonts w:ascii="MgHelveticaUCPol" w:hAnsi="MgHelveticaUCPol" w:cs="MgHelveticaUCPol"/>
          <w:b/>
          <w:color w:val="7030A0"/>
        </w:rPr>
        <w:t xml:space="preserve">              </w:t>
      </w:r>
      <w:r w:rsidRPr="009511E1">
        <w:rPr>
          <w:rFonts w:ascii="MgHelveticaUCPol" w:hAnsi="MgHelveticaUCPol" w:cs="MgHelveticaUCPol"/>
          <w:b/>
          <w:color w:val="7030A0"/>
        </w:rPr>
        <w:t>5</w:t>
      </w:r>
      <w:r w:rsidR="000E4537">
        <w:rPr>
          <w:rFonts w:ascii="MgHelveticaUCPol" w:hAnsi="MgHelveticaUCPol" w:cs="MgHelveticaUCPol"/>
          <w:b/>
          <w:color w:val="7030A0"/>
        </w:rPr>
        <w:t xml:space="preserve">      </w:t>
      </w:r>
      <w:r w:rsidR="000E4537" w:rsidRPr="00567CDD">
        <w:rPr>
          <w:rFonts w:ascii="MgHelveticaUCPol" w:hAnsi="MgHelveticaUCPol" w:cs="MgHelveticaUCPol"/>
          <w:b/>
        </w:rPr>
        <w:t xml:space="preserve">721- 1050   </w:t>
      </w:r>
      <w:r w:rsidR="00E27F5C" w:rsidRPr="00567CDD">
        <w:rPr>
          <w:rFonts w:ascii="MgHelveticaUCPol" w:hAnsi="MgHelveticaUCPol" w:cs="MgHelveticaUCPol"/>
          <w:b/>
        </w:rPr>
        <w:t xml:space="preserve">  </w:t>
      </w:r>
      <w:r w:rsidR="000E4537" w:rsidRPr="00567CDD">
        <w:rPr>
          <w:rFonts w:ascii="MgHelveticaUCPol" w:hAnsi="MgHelveticaUCPol" w:cs="MgHelveticaUCPol"/>
          <w:b/>
        </w:rPr>
        <w:t xml:space="preserve"> </w:t>
      </w:r>
      <w:r w:rsidR="00E27F5C" w:rsidRPr="00567CDD">
        <w:rPr>
          <w:rFonts w:ascii="MgHelveticaUCPol" w:hAnsi="MgHelveticaUCPol" w:cs="MgHelveticaUCPol"/>
          <w:b/>
        </w:rPr>
        <w:t xml:space="preserve"> </w:t>
      </w:r>
      <w:r w:rsidR="000E4537" w:rsidRPr="00567CDD">
        <w:rPr>
          <w:rFonts w:ascii="MgHelveticaUCPol" w:hAnsi="MgHelveticaUCPol" w:cs="MgHelveticaUCPol"/>
          <w:b/>
        </w:rPr>
        <w:t xml:space="preserve"> </w:t>
      </w:r>
      <w:r w:rsidR="006F100F" w:rsidRPr="00567CDD">
        <w:rPr>
          <w:rFonts w:ascii="MgHelveticaUCPol" w:hAnsi="MgHelveticaUCPol" w:cs="MgHelveticaUCPol"/>
          <w:b/>
        </w:rPr>
        <w:t xml:space="preserve">5  </w:t>
      </w:r>
      <w:r w:rsidR="000E4537" w:rsidRPr="00567CDD">
        <w:rPr>
          <w:rFonts w:ascii="MgHelveticaUCPol" w:hAnsi="MgHelveticaUCPol" w:cs="MgHelveticaUCPol"/>
          <w:b/>
        </w:rPr>
        <w:t xml:space="preserve"> </w:t>
      </w:r>
      <w:r w:rsidR="00E27F5C" w:rsidRPr="00567CDD">
        <w:rPr>
          <w:rFonts w:ascii="MgHelveticaUCPol" w:hAnsi="MgHelveticaUCPol" w:cs="MgHelveticaUCPol"/>
          <w:b/>
        </w:rPr>
        <w:t xml:space="preserve">  </w:t>
      </w:r>
      <w:r w:rsidR="00FF0394" w:rsidRPr="00567CDD">
        <w:rPr>
          <w:rFonts w:ascii="MgHelveticaUCPol" w:hAnsi="MgHelveticaUCPol" w:cs="MgHelveticaUCPol"/>
          <w:b/>
        </w:rPr>
        <w:t>μείωση</w:t>
      </w:r>
      <w:r w:rsidR="00FE1C6D" w:rsidRPr="00567CDD">
        <w:rPr>
          <w:rFonts w:ascii="MgHelveticaUCPol" w:hAnsi="MgHelveticaUCPol" w:cs="MgHelveticaUCPol"/>
          <w:b/>
        </w:rPr>
        <w:t xml:space="preserve">           </w:t>
      </w:r>
      <w:r w:rsidR="00E024C4" w:rsidRPr="00567CDD">
        <w:rPr>
          <w:rFonts w:ascii="MgHelveticaUCPol" w:hAnsi="MgHelveticaUCPol" w:cs="MgHelveticaUCPol"/>
          <w:b/>
        </w:rPr>
        <w:t>73</w:t>
      </w:r>
      <w:r w:rsidR="00FE1C6D" w:rsidRPr="00567CDD">
        <w:rPr>
          <w:rFonts w:ascii="MgHelveticaUCPol" w:hAnsi="MgHelveticaUCPol" w:cs="MgHelveticaUCPol"/>
          <w:b/>
        </w:rPr>
        <w:t>%</w:t>
      </w:r>
    </w:p>
    <w:p w:rsidR="00982941" w:rsidRPr="009511E1" w:rsidRDefault="00982941" w:rsidP="000E4537">
      <w:pPr>
        <w:autoSpaceDE w:val="0"/>
        <w:autoSpaceDN w:val="0"/>
        <w:adjustRightInd w:val="0"/>
        <w:spacing w:after="0" w:line="240" w:lineRule="auto"/>
        <w:ind w:left="1440"/>
        <w:rPr>
          <w:rFonts w:ascii="MgHelveticaUCPol" w:hAnsi="MgHelveticaUCPol" w:cs="MgHelveticaUCPol"/>
          <w:b/>
          <w:color w:val="7030A0"/>
        </w:rPr>
      </w:pPr>
    </w:p>
    <w:p w:rsidR="00D46114" w:rsidRDefault="00D46114" w:rsidP="000E4537">
      <w:pPr>
        <w:autoSpaceDE w:val="0"/>
        <w:autoSpaceDN w:val="0"/>
        <w:adjustRightInd w:val="0"/>
        <w:spacing w:after="0" w:line="240" w:lineRule="auto"/>
        <w:ind w:left="1440"/>
        <w:rPr>
          <w:rFonts w:ascii="MgHelveticaUCPol" w:hAnsi="MgHelveticaUCPol" w:cs="MgHelveticaUCPol"/>
          <w:b/>
        </w:rPr>
      </w:pPr>
      <w:r w:rsidRPr="009511E1">
        <w:rPr>
          <w:rFonts w:ascii="MgHelveticaUCPol" w:hAnsi="MgHelveticaUCPol" w:cs="MgHelveticaUCPol"/>
          <w:b/>
          <w:color w:val="7030A0"/>
        </w:rPr>
        <w:t xml:space="preserve">7.000,01−10.000 </w:t>
      </w:r>
      <w:r w:rsidR="000E4537">
        <w:rPr>
          <w:rFonts w:ascii="MgHelveticaUCPol" w:hAnsi="MgHelveticaUCPol" w:cs="MgHelveticaUCPol"/>
          <w:b/>
          <w:color w:val="7030A0"/>
        </w:rPr>
        <w:t xml:space="preserve">           </w:t>
      </w:r>
      <w:r w:rsidRPr="009511E1">
        <w:rPr>
          <w:rFonts w:ascii="MgHelveticaUCPol" w:hAnsi="MgHelveticaUCPol" w:cs="MgHelveticaUCPol"/>
          <w:b/>
          <w:color w:val="7030A0"/>
        </w:rPr>
        <w:t>10</w:t>
      </w:r>
      <w:r w:rsidR="000E4537">
        <w:rPr>
          <w:rFonts w:ascii="MgHelveticaUCPol" w:hAnsi="MgHelveticaUCPol" w:cs="MgHelveticaUCPol"/>
          <w:b/>
          <w:color w:val="7030A0"/>
        </w:rPr>
        <w:t xml:space="preserve">   </w:t>
      </w:r>
      <w:r w:rsidR="000E4537" w:rsidRPr="00567CDD">
        <w:rPr>
          <w:rFonts w:ascii="MgHelveticaUCPol" w:hAnsi="MgHelveticaUCPol" w:cs="MgHelveticaUCPol"/>
          <w:b/>
        </w:rPr>
        <w:t xml:space="preserve">1051 </w:t>
      </w:r>
      <w:r w:rsidR="00FE1C6D" w:rsidRPr="00567CDD">
        <w:rPr>
          <w:rFonts w:ascii="MgHelveticaUCPol" w:hAnsi="MgHelveticaUCPol" w:cs="MgHelveticaUCPol"/>
          <w:b/>
        </w:rPr>
        <w:t>–</w:t>
      </w:r>
      <w:r w:rsidR="000E4537" w:rsidRPr="00567CDD">
        <w:rPr>
          <w:rFonts w:ascii="MgHelveticaUCPol" w:hAnsi="MgHelveticaUCPol" w:cs="MgHelveticaUCPol"/>
          <w:b/>
        </w:rPr>
        <w:t xml:space="preserve"> 1500</w:t>
      </w:r>
      <w:r w:rsidR="00FE1C6D" w:rsidRPr="00567CDD">
        <w:rPr>
          <w:rFonts w:ascii="MgHelveticaUCPol" w:hAnsi="MgHelveticaUCPol" w:cs="MgHelveticaUCPol"/>
          <w:b/>
        </w:rPr>
        <w:t xml:space="preserve">  </w:t>
      </w:r>
      <w:r w:rsidR="00E27F5C" w:rsidRPr="00567CDD">
        <w:rPr>
          <w:rFonts w:ascii="MgHelveticaUCPol" w:hAnsi="MgHelveticaUCPol" w:cs="MgHelveticaUCPol"/>
          <w:b/>
        </w:rPr>
        <w:t xml:space="preserve">   </w:t>
      </w:r>
      <w:r w:rsidR="00FE1C6D" w:rsidRPr="00567CDD">
        <w:rPr>
          <w:rFonts w:ascii="MgHelveticaUCPol" w:hAnsi="MgHelveticaUCPol" w:cs="MgHelveticaUCPol"/>
          <w:b/>
        </w:rPr>
        <w:t xml:space="preserve"> </w:t>
      </w:r>
      <w:r w:rsidR="006F100F" w:rsidRPr="00567CDD">
        <w:rPr>
          <w:rFonts w:ascii="MgHelveticaUCPol" w:hAnsi="MgHelveticaUCPol" w:cs="MgHelveticaUCPol"/>
          <w:b/>
        </w:rPr>
        <w:t xml:space="preserve">10 </w:t>
      </w:r>
      <w:r w:rsidR="00E27F5C" w:rsidRPr="00567CDD">
        <w:rPr>
          <w:rFonts w:ascii="MgHelveticaUCPol" w:hAnsi="MgHelveticaUCPol" w:cs="MgHelveticaUCPol"/>
          <w:b/>
        </w:rPr>
        <w:t xml:space="preserve">  </w:t>
      </w:r>
      <w:r w:rsidR="00FF0394" w:rsidRPr="00567CDD">
        <w:rPr>
          <w:rFonts w:ascii="MgHelveticaUCPol" w:hAnsi="MgHelveticaUCPol" w:cs="MgHelveticaUCPol"/>
          <w:b/>
        </w:rPr>
        <w:t>μείωση</w:t>
      </w:r>
      <w:r w:rsidR="00FE1C6D" w:rsidRPr="00567CDD">
        <w:rPr>
          <w:rFonts w:ascii="MgHelveticaUCPol" w:hAnsi="MgHelveticaUCPol" w:cs="MgHelveticaUCPol"/>
          <w:b/>
        </w:rPr>
        <w:t xml:space="preserve">       </w:t>
      </w:r>
      <w:r w:rsidR="00E024C4" w:rsidRPr="00567CDD">
        <w:rPr>
          <w:rFonts w:ascii="MgHelveticaUCPol" w:hAnsi="MgHelveticaUCPol" w:cs="MgHelveticaUCPol"/>
          <w:b/>
        </w:rPr>
        <w:t xml:space="preserve"> </w:t>
      </w:r>
      <w:r w:rsidR="00FE1C6D" w:rsidRPr="00567CDD">
        <w:rPr>
          <w:rFonts w:ascii="MgHelveticaUCPol" w:hAnsi="MgHelveticaUCPol" w:cs="MgHelveticaUCPol"/>
          <w:b/>
        </w:rPr>
        <w:t xml:space="preserve">   </w:t>
      </w:r>
      <w:r w:rsidR="00E024C4" w:rsidRPr="00567CDD">
        <w:rPr>
          <w:rFonts w:ascii="MgHelveticaUCPol" w:hAnsi="MgHelveticaUCPol" w:cs="MgHelveticaUCPol"/>
          <w:b/>
        </w:rPr>
        <w:t>42</w:t>
      </w:r>
      <w:r w:rsidR="00FE1C6D" w:rsidRPr="00567CDD">
        <w:rPr>
          <w:rFonts w:ascii="MgHelveticaUCPol" w:hAnsi="MgHelveticaUCPol" w:cs="MgHelveticaUCPol"/>
          <w:b/>
        </w:rPr>
        <w:t>%</w:t>
      </w:r>
    </w:p>
    <w:p w:rsidR="00982941" w:rsidRPr="009511E1" w:rsidRDefault="00982941" w:rsidP="000E4537">
      <w:pPr>
        <w:autoSpaceDE w:val="0"/>
        <w:autoSpaceDN w:val="0"/>
        <w:adjustRightInd w:val="0"/>
        <w:spacing w:after="0" w:line="240" w:lineRule="auto"/>
        <w:ind w:left="1440"/>
        <w:rPr>
          <w:rFonts w:ascii="MgHelveticaUCPol" w:hAnsi="MgHelveticaUCPol" w:cs="MgHelveticaUCPol"/>
          <w:b/>
          <w:color w:val="7030A0"/>
        </w:rPr>
      </w:pPr>
    </w:p>
    <w:p w:rsidR="00D46114" w:rsidRDefault="00D46114" w:rsidP="000E4537">
      <w:pPr>
        <w:autoSpaceDE w:val="0"/>
        <w:autoSpaceDN w:val="0"/>
        <w:adjustRightInd w:val="0"/>
        <w:spacing w:after="0" w:line="240" w:lineRule="auto"/>
        <w:ind w:left="1440"/>
        <w:rPr>
          <w:rFonts w:ascii="MgHelveticaUCPol" w:hAnsi="MgHelveticaUCPol" w:cs="MgHelveticaUCPol"/>
          <w:b/>
        </w:rPr>
      </w:pPr>
      <w:r w:rsidRPr="009511E1">
        <w:rPr>
          <w:rFonts w:ascii="MgHelveticaUCPol" w:hAnsi="MgHelveticaUCPol" w:cs="MgHelveticaUCPol"/>
          <w:b/>
          <w:color w:val="7030A0"/>
        </w:rPr>
        <w:t>10.000,01−15.000</w:t>
      </w:r>
      <w:r w:rsidR="000E4537">
        <w:rPr>
          <w:rFonts w:ascii="MgHelveticaUCPol" w:hAnsi="MgHelveticaUCPol" w:cs="MgHelveticaUCPol"/>
          <w:b/>
          <w:color w:val="7030A0"/>
        </w:rPr>
        <w:t xml:space="preserve">         </w:t>
      </w:r>
      <w:r w:rsidRPr="009511E1">
        <w:rPr>
          <w:rFonts w:ascii="MgHelveticaUCPol" w:hAnsi="MgHelveticaUCPol" w:cs="MgHelveticaUCPol"/>
          <w:b/>
          <w:color w:val="7030A0"/>
        </w:rPr>
        <w:t xml:space="preserve"> 25</w:t>
      </w:r>
      <w:r w:rsidR="000E4537">
        <w:rPr>
          <w:rFonts w:ascii="MgHelveticaUCPol" w:hAnsi="MgHelveticaUCPol" w:cs="MgHelveticaUCPol"/>
          <w:b/>
          <w:color w:val="7030A0"/>
        </w:rPr>
        <w:t xml:space="preserve">   </w:t>
      </w:r>
      <w:r w:rsidR="000E4537" w:rsidRPr="00567CDD">
        <w:rPr>
          <w:rFonts w:ascii="MgHelveticaUCPol" w:hAnsi="MgHelveticaUCPol" w:cs="MgHelveticaUCPol"/>
          <w:b/>
        </w:rPr>
        <w:t>1501 -  2250</w:t>
      </w:r>
      <w:r w:rsidR="00FE1C6D" w:rsidRPr="00567CDD">
        <w:rPr>
          <w:rFonts w:ascii="MgHelveticaUCPol" w:hAnsi="MgHelveticaUCPol" w:cs="MgHelveticaUCPol"/>
          <w:b/>
        </w:rPr>
        <w:t xml:space="preserve">  </w:t>
      </w:r>
      <w:r w:rsidR="00E27F5C" w:rsidRPr="00567CDD">
        <w:rPr>
          <w:rFonts w:ascii="MgHelveticaUCPol" w:hAnsi="MgHelveticaUCPol" w:cs="MgHelveticaUCPol"/>
          <w:b/>
        </w:rPr>
        <w:t xml:space="preserve">   </w:t>
      </w:r>
      <w:r w:rsidR="00FE1C6D" w:rsidRPr="00567CDD">
        <w:rPr>
          <w:rFonts w:ascii="MgHelveticaUCPol" w:hAnsi="MgHelveticaUCPol" w:cs="MgHelveticaUCPol"/>
          <w:b/>
        </w:rPr>
        <w:t xml:space="preserve"> </w:t>
      </w:r>
      <w:r w:rsidR="006F100F" w:rsidRPr="00567CDD">
        <w:rPr>
          <w:rFonts w:ascii="MgHelveticaUCPol" w:hAnsi="MgHelveticaUCPol" w:cs="MgHelveticaUCPol"/>
          <w:b/>
        </w:rPr>
        <w:t>25</w:t>
      </w:r>
      <w:r w:rsidR="00E27F5C" w:rsidRPr="00567CDD">
        <w:rPr>
          <w:rFonts w:ascii="MgHelveticaUCPol" w:hAnsi="MgHelveticaUCPol" w:cs="MgHelveticaUCPol"/>
          <w:b/>
        </w:rPr>
        <w:t xml:space="preserve">  </w:t>
      </w:r>
      <w:r w:rsidR="00FE1C6D" w:rsidRPr="00567CDD">
        <w:rPr>
          <w:rFonts w:ascii="MgHelveticaUCPol" w:hAnsi="MgHelveticaUCPol" w:cs="MgHelveticaUCPol"/>
          <w:b/>
        </w:rPr>
        <w:t xml:space="preserve"> </w:t>
      </w:r>
      <w:r w:rsidR="00FF0394" w:rsidRPr="00567CDD">
        <w:rPr>
          <w:rFonts w:ascii="MgHelveticaUCPol" w:hAnsi="MgHelveticaUCPol" w:cs="MgHelveticaUCPol"/>
          <w:b/>
        </w:rPr>
        <w:t>αύξηση</w:t>
      </w:r>
      <w:r w:rsidR="00FE1C6D" w:rsidRPr="00567CDD">
        <w:rPr>
          <w:rFonts w:ascii="MgHelveticaUCPol" w:hAnsi="MgHelveticaUCPol" w:cs="MgHelveticaUCPol"/>
          <w:b/>
        </w:rPr>
        <w:t xml:space="preserve">          </w:t>
      </w:r>
      <w:r w:rsidR="006F100F" w:rsidRPr="00567CDD">
        <w:rPr>
          <w:rFonts w:ascii="MgHelveticaUCPol" w:hAnsi="MgHelveticaUCPol" w:cs="MgHelveticaUCPol"/>
          <w:b/>
        </w:rPr>
        <w:t xml:space="preserve"> 11</w:t>
      </w:r>
      <w:r w:rsidR="00FE1C6D" w:rsidRPr="00567CDD">
        <w:rPr>
          <w:rFonts w:ascii="MgHelveticaUCPol" w:hAnsi="MgHelveticaUCPol" w:cs="MgHelveticaUCPol"/>
          <w:b/>
        </w:rPr>
        <w:t>%</w:t>
      </w:r>
    </w:p>
    <w:p w:rsidR="00982941" w:rsidRPr="00567CDD" w:rsidRDefault="00982941" w:rsidP="000E4537">
      <w:pPr>
        <w:autoSpaceDE w:val="0"/>
        <w:autoSpaceDN w:val="0"/>
        <w:adjustRightInd w:val="0"/>
        <w:spacing w:after="0" w:line="240" w:lineRule="auto"/>
        <w:ind w:left="1440"/>
        <w:rPr>
          <w:rFonts w:ascii="MgHelveticaUCPol" w:hAnsi="MgHelveticaUCPol" w:cs="MgHelveticaUCPol"/>
          <w:b/>
        </w:rPr>
      </w:pPr>
    </w:p>
    <w:p w:rsidR="00D46114" w:rsidRDefault="00D46114" w:rsidP="000E4537">
      <w:pPr>
        <w:autoSpaceDE w:val="0"/>
        <w:autoSpaceDN w:val="0"/>
        <w:adjustRightInd w:val="0"/>
        <w:spacing w:after="0" w:line="240" w:lineRule="auto"/>
        <w:ind w:left="1440"/>
        <w:rPr>
          <w:rFonts w:ascii="MgHelveticaUCPol" w:hAnsi="MgHelveticaUCPol" w:cs="MgHelveticaUCPol"/>
          <w:b/>
          <w:color w:val="7030A0"/>
        </w:rPr>
      </w:pPr>
      <w:r w:rsidRPr="009511E1">
        <w:rPr>
          <w:rFonts w:ascii="MgHelveticaUCPol" w:hAnsi="MgHelveticaUCPol" w:cs="MgHelveticaUCPol"/>
          <w:b/>
          <w:color w:val="7030A0"/>
        </w:rPr>
        <w:t xml:space="preserve">15.000,01 ΚΑΙ ΑΝΩ </w:t>
      </w:r>
      <w:r w:rsidR="000E4537">
        <w:rPr>
          <w:rFonts w:ascii="MgHelveticaUCPol" w:hAnsi="MgHelveticaUCPol" w:cs="MgHelveticaUCPol"/>
          <w:b/>
          <w:color w:val="7030A0"/>
        </w:rPr>
        <w:t xml:space="preserve">      </w:t>
      </w:r>
      <w:r w:rsidRPr="009511E1">
        <w:rPr>
          <w:rFonts w:ascii="MgHelveticaUCPol" w:hAnsi="MgHelveticaUCPol" w:cs="MgHelveticaUCPol"/>
          <w:b/>
          <w:color w:val="7030A0"/>
        </w:rPr>
        <w:t>40</w:t>
      </w:r>
      <w:r w:rsidR="000E4537">
        <w:rPr>
          <w:rFonts w:ascii="MgHelveticaUCPol" w:hAnsi="MgHelveticaUCPol" w:cs="MgHelveticaUCPol"/>
          <w:b/>
          <w:color w:val="7030A0"/>
        </w:rPr>
        <w:t xml:space="preserve">   </w:t>
      </w:r>
      <w:r w:rsidR="000E4537" w:rsidRPr="00567CDD">
        <w:rPr>
          <w:rFonts w:ascii="MgHelveticaUCPol" w:hAnsi="MgHelveticaUCPol" w:cs="MgHelveticaUCPol"/>
          <w:b/>
        </w:rPr>
        <w:t>2251 -  2251+</w:t>
      </w:r>
      <w:r w:rsidR="00FE1C6D" w:rsidRPr="00567CDD">
        <w:rPr>
          <w:rFonts w:ascii="MgHelveticaUCPol" w:hAnsi="MgHelveticaUCPol" w:cs="MgHelveticaUCPol"/>
          <w:b/>
        </w:rPr>
        <w:t xml:space="preserve"> </w:t>
      </w:r>
      <w:r w:rsidR="00E27F5C" w:rsidRPr="00567CDD">
        <w:rPr>
          <w:rFonts w:ascii="MgHelveticaUCPol" w:hAnsi="MgHelveticaUCPol" w:cs="MgHelveticaUCPol"/>
          <w:b/>
        </w:rPr>
        <w:t xml:space="preserve">   40  </w:t>
      </w:r>
      <w:r w:rsidR="00FE1C6D" w:rsidRPr="00567CDD">
        <w:rPr>
          <w:rFonts w:ascii="MgHelveticaUCPol" w:hAnsi="MgHelveticaUCPol" w:cs="MgHelveticaUCPol"/>
          <w:b/>
        </w:rPr>
        <w:t xml:space="preserve"> </w:t>
      </w:r>
      <w:r w:rsidR="00FF0394" w:rsidRPr="00567CDD">
        <w:rPr>
          <w:rFonts w:ascii="MgHelveticaUCPol" w:hAnsi="MgHelveticaUCPol" w:cs="MgHelveticaUCPol"/>
          <w:b/>
        </w:rPr>
        <w:t>αύξηση</w:t>
      </w:r>
      <w:r w:rsidR="00FE1C6D" w:rsidRPr="00567CDD">
        <w:rPr>
          <w:rFonts w:ascii="MgHelveticaUCPol" w:hAnsi="MgHelveticaUCPol" w:cs="MgHelveticaUCPol"/>
          <w:b/>
        </w:rPr>
        <w:t xml:space="preserve">         </w:t>
      </w:r>
      <w:r w:rsidR="006F100F" w:rsidRPr="00567CDD">
        <w:rPr>
          <w:rFonts w:ascii="MgHelveticaUCPol" w:hAnsi="MgHelveticaUCPol" w:cs="MgHelveticaUCPol"/>
          <w:b/>
        </w:rPr>
        <w:t xml:space="preserve"> </w:t>
      </w:r>
      <w:r w:rsidR="00FE1C6D" w:rsidRPr="00567CDD">
        <w:rPr>
          <w:rFonts w:ascii="MgHelveticaUCPol" w:hAnsi="MgHelveticaUCPol" w:cs="MgHelveticaUCPol"/>
          <w:b/>
        </w:rPr>
        <w:t xml:space="preserve"> 77%</w:t>
      </w:r>
    </w:p>
    <w:p w:rsidR="006F100F" w:rsidRDefault="006F100F" w:rsidP="000E4537">
      <w:pPr>
        <w:autoSpaceDE w:val="0"/>
        <w:autoSpaceDN w:val="0"/>
        <w:adjustRightInd w:val="0"/>
        <w:spacing w:after="0" w:line="240" w:lineRule="auto"/>
        <w:ind w:left="1440"/>
        <w:rPr>
          <w:rFonts w:ascii="MgHelveticaUCPol" w:hAnsi="MgHelveticaUCPol" w:cs="MgHelveticaUCPol"/>
          <w:b/>
          <w:color w:val="7030A0"/>
        </w:rPr>
      </w:pPr>
    </w:p>
    <w:p w:rsidR="006F100F" w:rsidRDefault="006F100F" w:rsidP="000E4537">
      <w:pPr>
        <w:autoSpaceDE w:val="0"/>
        <w:autoSpaceDN w:val="0"/>
        <w:adjustRightInd w:val="0"/>
        <w:spacing w:after="0" w:line="240" w:lineRule="auto"/>
        <w:ind w:left="1440"/>
        <w:rPr>
          <w:rFonts w:ascii="MgHelveticaUCPol" w:hAnsi="MgHelveticaUCPol" w:cs="MgHelveticaUCPol"/>
          <w:b/>
        </w:rPr>
      </w:pPr>
      <w:r>
        <w:rPr>
          <w:rFonts w:ascii="MgHelveticaUCPol" w:hAnsi="MgHelveticaUCPol" w:cs="MgHelveticaUCPol"/>
          <w:b/>
          <w:color w:val="7030A0"/>
        </w:rPr>
        <w:lastRenderedPageBreak/>
        <w:t xml:space="preserve">                                                  </w:t>
      </w:r>
      <w:r w:rsidR="00A15AD4">
        <w:rPr>
          <w:rFonts w:ascii="MgHelveticaUCPol" w:hAnsi="MgHelveticaUCPol" w:cs="MgHelveticaUCPol"/>
          <w:b/>
          <w:color w:val="7030A0"/>
        </w:rPr>
        <w:t xml:space="preserve">     </w:t>
      </w:r>
      <w:r>
        <w:rPr>
          <w:rFonts w:ascii="MgHelveticaUCPol" w:hAnsi="MgHelveticaUCPol" w:cs="MgHelveticaUCPol"/>
          <w:b/>
          <w:color w:val="7030A0"/>
        </w:rPr>
        <w:t xml:space="preserve">  </w:t>
      </w:r>
      <w:r w:rsidR="00FF0394" w:rsidRPr="00567CDD">
        <w:rPr>
          <w:rFonts w:ascii="MgHelveticaUCPol" w:hAnsi="MgHelveticaUCPol" w:cs="MgHelveticaUCPol"/>
          <w:b/>
        </w:rPr>
        <w:t>Αθροιστική</w:t>
      </w:r>
      <w:r w:rsidRPr="00567CDD">
        <w:rPr>
          <w:rFonts w:ascii="MgHelveticaUCPol" w:hAnsi="MgHelveticaUCPol" w:cs="MgHelveticaUCPol"/>
          <w:b/>
        </w:rPr>
        <w:t xml:space="preserve"> </w:t>
      </w:r>
      <w:r w:rsidR="00FF0394" w:rsidRPr="00567CDD">
        <w:rPr>
          <w:rFonts w:ascii="MgHelveticaUCPol" w:hAnsi="MgHelveticaUCPol" w:cs="MgHelveticaUCPol"/>
          <w:b/>
        </w:rPr>
        <w:t>μείωση</w:t>
      </w:r>
      <w:r w:rsidRPr="00567CDD">
        <w:rPr>
          <w:rFonts w:ascii="MgHelveticaUCPol" w:hAnsi="MgHelveticaUCPol" w:cs="MgHelveticaUCPol"/>
          <w:b/>
        </w:rPr>
        <w:t xml:space="preserve"> ΜΟ </w:t>
      </w:r>
      <w:r w:rsidR="00A15AD4">
        <w:rPr>
          <w:rFonts w:ascii="MgHelveticaUCPol" w:hAnsi="MgHelveticaUCPol" w:cs="MgHelveticaUCPol"/>
          <w:b/>
        </w:rPr>
        <w:t xml:space="preserve">   </w:t>
      </w:r>
      <w:r w:rsidRPr="00567CDD">
        <w:rPr>
          <w:rFonts w:ascii="MgHelveticaUCPol" w:hAnsi="MgHelveticaUCPol" w:cs="MgHelveticaUCPol"/>
          <w:b/>
        </w:rPr>
        <w:t>6,65%</w:t>
      </w:r>
    </w:p>
    <w:p w:rsidR="00567CDD" w:rsidRDefault="00567CDD" w:rsidP="000E4537">
      <w:pPr>
        <w:autoSpaceDE w:val="0"/>
        <w:autoSpaceDN w:val="0"/>
        <w:adjustRightInd w:val="0"/>
        <w:spacing w:after="0" w:line="240" w:lineRule="auto"/>
        <w:ind w:left="1440"/>
        <w:rPr>
          <w:rFonts w:ascii="MgHelveticaUCPol" w:hAnsi="MgHelveticaUCPol" w:cs="MgHelveticaUCPol"/>
          <w:b/>
        </w:rPr>
      </w:pPr>
    </w:p>
    <w:p w:rsidR="00C06459" w:rsidRDefault="00C06459" w:rsidP="00C06459">
      <w:pPr>
        <w:autoSpaceDE w:val="0"/>
        <w:autoSpaceDN w:val="0"/>
        <w:adjustRightInd w:val="0"/>
        <w:spacing w:after="0" w:line="240" w:lineRule="auto"/>
        <w:rPr>
          <w:rFonts w:ascii="MgHelveticaUCPol" w:hAnsi="MgHelveticaUCPol" w:cs="MgHelveticaUCPol"/>
          <w:b/>
        </w:rPr>
      </w:pPr>
      <w:r>
        <w:rPr>
          <w:rFonts w:ascii="MgHelveticaUCPol" w:hAnsi="MgHelveticaUCPol" w:cs="MgHelveticaUCPol"/>
          <w:b/>
        </w:rPr>
        <w:t xml:space="preserve">Η </w:t>
      </w:r>
      <w:r w:rsidR="00FF0394">
        <w:rPr>
          <w:rFonts w:ascii="MgHelveticaUCPol" w:hAnsi="MgHelveticaUCPol" w:cs="MgHelveticaUCPol"/>
          <w:b/>
        </w:rPr>
        <w:t>έκπτωση</w:t>
      </w:r>
      <w:r>
        <w:rPr>
          <w:rFonts w:ascii="MgHelveticaUCPol" w:hAnsi="MgHelveticaUCPol" w:cs="MgHelveticaUCPol"/>
          <w:b/>
        </w:rPr>
        <w:t xml:space="preserve"> του 22,51%</w:t>
      </w:r>
      <w:r w:rsidR="00FD46B5">
        <w:rPr>
          <w:rFonts w:ascii="MgHelveticaUCPol" w:hAnsi="MgHelveticaUCPol" w:cs="MgHelveticaUCPol"/>
          <w:b/>
        </w:rPr>
        <w:t xml:space="preserve"> </w:t>
      </w:r>
      <w:r w:rsidR="00FF0394">
        <w:rPr>
          <w:rFonts w:ascii="MgHelveticaUCPol" w:hAnsi="MgHelveticaUCPol" w:cs="MgHelveticaUCPol"/>
          <w:b/>
        </w:rPr>
        <w:t>διαμορφώνεται</w:t>
      </w:r>
      <w:r w:rsidR="00FD46B5">
        <w:rPr>
          <w:rFonts w:ascii="MgHelveticaUCPol" w:hAnsi="MgHelveticaUCPol" w:cs="MgHelveticaUCPol"/>
          <w:b/>
        </w:rPr>
        <w:t xml:space="preserve"> σε 21,01%</w:t>
      </w:r>
    </w:p>
    <w:p w:rsidR="00C06459" w:rsidRDefault="00C06459" w:rsidP="00C06459">
      <w:pPr>
        <w:autoSpaceDE w:val="0"/>
        <w:autoSpaceDN w:val="0"/>
        <w:adjustRightInd w:val="0"/>
        <w:spacing w:after="0" w:line="240" w:lineRule="auto"/>
        <w:rPr>
          <w:rFonts w:ascii="MgHelveticaUCPol" w:hAnsi="MgHelveticaUCPol" w:cs="MgHelveticaUCPol"/>
          <w:b/>
        </w:rPr>
      </w:pPr>
      <w:r>
        <w:rPr>
          <w:rFonts w:ascii="MgHelveticaUCPol" w:hAnsi="MgHelveticaUCPol" w:cs="MgHelveticaUCPol"/>
          <w:b/>
        </w:rPr>
        <w:t xml:space="preserve">Σε </w:t>
      </w:r>
      <w:r w:rsidR="00FF0394">
        <w:rPr>
          <w:rFonts w:ascii="MgHelveticaUCPol" w:hAnsi="MgHelveticaUCPol" w:cs="MgHelveticaUCPol"/>
          <w:b/>
        </w:rPr>
        <w:t>ζήτηση</w:t>
      </w:r>
      <w:r>
        <w:rPr>
          <w:rFonts w:ascii="MgHelveticaUCPol" w:hAnsi="MgHelveticaUCPol" w:cs="MgHelveticaUCPol"/>
          <w:b/>
        </w:rPr>
        <w:t xml:space="preserve"> 14.113.979*</w:t>
      </w:r>
      <w:r w:rsidR="00FD46B5">
        <w:rPr>
          <w:rFonts w:ascii="MgHelveticaUCPol" w:hAnsi="MgHelveticaUCPol" w:cs="MgHelveticaUCPol"/>
          <w:b/>
        </w:rPr>
        <w:t>21,01</w:t>
      </w:r>
      <w:r>
        <w:rPr>
          <w:rFonts w:ascii="MgHelveticaUCPol" w:hAnsi="MgHelveticaUCPol" w:cs="MgHelveticaUCPol"/>
          <w:b/>
        </w:rPr>
        <w:t xml:space="preserve">% = </w:t>
      </w:r>
      <w:r w:rsidR="00FD46B5">
        <w:rPr>
          <w:rFonts w:ascii="MgHelveticaUCPol" w:hAnsi="MgHelveticaUCPol" w:cs="MgHelveticaUCPol"/>
          <w:b/>
        </w:rPr>
        <w:t>2.965.346</w:t>
      </w:r>
    </w:p>
    <w:p w:rsidR="00567CDD" w:rsidRDefault="00567CDD" w:rsidP="000E4537">
      <w:pPr>
        <w:autoSpaceDE w:val="0"/>
        <w:autoSpaceDN w:val="0"/>
        <w:adjustRightInd w:val="0"/>
        <w:spacing w:after="0" w:line="240" w:lineRule="auto"/>
        <w:ind w:left="1440"/>
        <w:rPr>
          <w:rFonts w:ascii="MgHelveticaUCPol" w:hAnsi="MgHelveticaUCPol" w:cs="MgHelveticaUCPol"/>
          <w:b/>
        </w:rPr>
      </w:pPr>
    </w:p>
    <w:p w:rsidR="00567CDD" w:rsidRDefault="00567CDD" w:rsidP="000E4537">
      <w:pPr>
        <w:autoSpaceDE w:val="0"/>
        <w:autoSpaceDN w:val="0"/>
        <w:adjustRightInd w:val="0"/>
        <w:spacing w:after="0" w:line="240" w:lineRule="auto"/>
        <w:ind w:left="1440"/>
        <w:rPr>
          <w:rFonts w:ascii="MgHelveticaUCPol" w:hAnsi="MgHelveticaUCPol" w:cs="MgHelveticaUCPol"/>
          <w:b/>
        </w:rPr>
      </w:pPr>
    </w:p>
    <w:p w:rsidR="00567CDD" w:rsidRDefault="00567CDD" w:rsidP="000E4537">
      <w:pPr>
        <w:autoSpaceDE w:val="0"/>
        <w:autoSpaceDN w:val="0"/>
        <w:adjustRightInd w:val="0"/>
        <w:spacing w:after="0" w:line="240" w:lineRule="auto"/>
        <w:ind w:left="1440"/>
        <w:rPr>
          <w:rFonts w:ascii="MgHelveticaUCPol" w:hAnsi="MgHelveticaUCPol" w:cs="MgHelveticaUCPol"/>
          <w:b/>
        </w:rPr>
      </w:pPr>
    </w:p>
    <w:p w:rsidR="00567CDD" w:rsidRDefault="00567CDD" w:rsidP="000E4537">
      <w:pPr>
        <w:autoSpaceDE w:val="0"/>
        <w:autoSpaceDN w:val="0"/>
        <w:adjustRightInd w:val="0"/>
        <w:spacing w:after="0" w:line="240" w:lineRule="auto"/>
        <w:ind w:left="1440"/>
        <w:rPr>
          <w:rFonts w:ascii="MgHelveticaUCPol" w:hAnsi="MgHelveticaUCPol" w:cs="MgHelveticaUCPol"/>
          <w:b/>
        </w:rPr>
      </w:pPr>
    </w:p>
    <w:p w:rsidR="00A15AD4" w:rsidRDefault="00A15AD4" w:rsidP="000E4537">
      <w:pPr>
        <w:autoSpaceDE w:val="0"/>
        <w:autoSpaceDN w:val="0"/>
        <w:adjustRightInd w:val="0"/>
        <w:spacing w:after="0" w:line="240" w:lineRule="auto"/>
        <w:ind w:left="1440"/>
        <w:rPr>
          <w:rFonts w:ascii="MgHelveticaUCPol" w:hAnsi="MgHelveticaUCPol" w:cs="MgHelveticaUCPol"/>
          <w:b/>
        </w:rPr>
      </w:pPr>
    </w:p>
    <w:p w:rsidR="00A15AD4" w:rsidRDefault="00A15AD4" w:rsidP="000E4537">
      <w:pPr>
        <w:autoSpaceDE w:val="0"/>
        <w:autoSpaceDN w:val="0"/>
        <w:adjustRightInd w:val="0"/>
        <w:spacing w:after="0" w:line="240" w:lineRule="auto"/>
        <w:ind w:left="1440"/>
        <w:rPr>
          <w:rFonts w:ascii="MgHelveticaUCPol" w:hAnsi="MgHelveticaUCPol" w:cs="MgHelveticaUCPol"/>
          <w:b/>
        </w:rPr>
      </w:pPr>
    </w:p>
    <w:p w:rsidR="00567CDD" w:rsidRDefault="00567CDD" w:rsidP="000E4537">
      <w:pPr>
        <w:autoSpaceDE w:val="0"/>
        <w:autoSpaceDN w:val="0"/>
        <w:adjustRightInd w:val="0"/>
        <w:spacing w:after="0" w:line="240" w:lineRule="auto"/>
        <w:ind w:left="1440"/>
        <w:rPr>
          <w:rFonts w:ascii="MgHelveticaUCPol" w:hAnsi="MgHelveticaUCPol" w:cs="MgHelveticaUCPol"/>
          <w:b/>
        </w:rPr>
      </w:pPr>
    </w:p>
    <w:p w:rsidR="00D46114" w:rsidRPr="005B711E" w:rsidRDefault="00D46114" w:rsidP="00D46114">
      <w:pPr>
        <w:pStyle w:val="a3"/>
        <w:numPr>
          <w:ilvl w:val="0"/>
          <w:numId w:val="5"/>
        </w:numPr>
        <w:ind w:left="1080"/>
        <w:jc w:val="center"/>
        <w:rPr>
          <w:rFonts w:ascii="Tahoma" w:hAnsi="Tahoma" w:cs="Tahoma"/>
          <w:b/>
          <w:color w:val="76923C" w:themeColor="accent3" w:themeShade="BF"/>
          <w:sz w:val="24"/>
          <w:szCs w:val="28"/>
        </w:rPr>
      </w:pPr>
      <w:r w:rsidRPr="005B711E">
        <w:rPr>
          <w:rFonts w:ascii="Tahoma" w:hAnsi="Tahoma" w:cs="Tahoma"/>
          <w:b/>
          <w:color w:val="76923C" w:themeColor="accent3" w:themeShade="BF"/>
          <w:sz w:val="24"/>
          <w:szCs w:val="28"/>
        </w:rPr>
        <w:t>ΥΠΕΡΗΧΟΙ</w:t>
      </w:r>
    </w:p>
    <w:p w:rsidR="00D46114" w:rsidRPr="00B635FE" w:rsidRDefault="00D46114" w:rsidP="00D46114">
      <w:pPr>
        <w:pStyle w:val="a3"/>
        <w:ind w:left="1080"/>
        <w:jc w:val="center"/>
        <w:rPr>
          <w:rFonts w:ascii="Tahoma" w:hAnsi="Tahoma" w:cs="Tahoma"/>
          <w:b/>
        </w:rPr>
      </w:pPr>
    </w:p>
    <w:p w:rsidR="00D46114" w:rsidRPr="00B635FE" w:rsidRDefault="00D46114" w:rsidP="00D46114">
      <w:pPr>
        <w:pStyle w:val="a3"/>
        <w:ind w:left="1080"/>
        <w:jc w:val="center"/>
        <w:rPr>
          <w:rFonts w:ascii="Tahoma" w:hAnsi="Tahoma" w:cs="Tahoma"/>
          <w:b/>
        </w:rPr>
      </w:pPr>
      <w:r w:rsidRPr="00B635FE">
        <w:rPr>
          <w:rFonts w:ascii="Tahoma" w:hAnsi="Tahoma" w:cs="Tahoma"/>
          <w:b/>
        </w:rPr>
        <w:t>ΠΙΝΑΚΑΣ ΠΟΥ ΔΕΙΧΝΕΙ ΤΙΣ ΕΚΠΤΩΣΕΙΣ ΑΝΑΛΟΓΑ ΜΕ ΤΟ ΚΟΣΤΟΣ ΤΩΝ ΕΞΕΤΑΣΕΩΝ ΣΕ ΣΥΝΔΥΑΣΜΟ ΜΕ ΤΙΣ ΠΑΡΑΜΕΤΡΟΥΣ Α,Β</w:t>
      </w:r>
    </w:p>
    <w:p w:rsidR="00D46114" w:rsidRPr="00B635FE" w:rsidRDefault="00D46114" w:rsidP="00D46114">
      <w:pPr>
        <w:pStyle w:val="a3"/>
        <w:ind w:left="1080"/>
        <w:jc w:val="center"/>
        <w:rPr>
          <w:rFonts w:ascii="Tahoma" w:hAnsi="Tahoma" w:cs="Tahoma"/>
          <w:b/>
        </w:rPr>
      </w:pPr>
    </w:p>
    <w:tbl>
      <w:tblPr>
        <w:tblW w:w="6261" w:type="dxa"/>
        <w:jc w:val="center"/>
        <w:tblLook w:val="04A0"/>
      </w:tblPr>
      <w:tblGrid>
        <w:gridCol w:w="1840"/>
        <w:gridCol w:w="1661"/>
        <w:gridCol w:w="1305"/>
        <w:gridCol w:w="1455"/>
      </w:tblGrid>
      <w:tr w:rsidR="00D46114" w:rsidRPr="00B635FE" w:rsidTr="00FF0394">
        <w:trPr>
          <w:trHeight w:val="315"/>
          <w:jc w:val="center"/>
        </w:trPr>
        <w:tc>
          <w:tcPr>
            <w:tcW w:w="1840"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ΚΟΣΤΟΣ ΥΠΕΡΗΧΩΝ</w:t>
            </w:r>
          </w:p>
        </w:tc>
        <w:tc>
          <w:tcPr>
            <w:tcW w:w="4421"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b/>
                <w:bCs/>
                <w:lang w:eastAsia="el-GR"/>
              </w:rPr>
              <w:t>ΠΟΣΟΣΤΟ ΕΚΠΤΩΣΗΣ</w:t>
            </w:r>
          </w:p>
        </w:tc>
      </w:tr>
      <w:tr w:rsidR="00D46114" w:rsidRPr="00B635FE" w:rsidTr="00FF0394">
        <w:trPr>
          <w:trHeight w:val="315"/>
          <w:jc w:val="center"/>
        </w:trPr>
        <w:tc>
          <w:tcPr>
            <w:tcW w:w="1840"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p>
        </w:tc>
        <w:tc>
          <w:tcPr>
            <w:tcW w:w="1661"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c>
          <w:tcPr>
            <w:tcW w:w="1305"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 xml:space="preserve">Α </w:t>
            </w:r>
            <w:r>
              <w:rPr>
                <w:rFonts w:ascii="Tahoma" w:hAnsi="Tahoma" w:cs="Tahoma"/>
                <w:b/>
              </w:rPr>
              <w:t>ή</w:t>
            </w:r>
            <w:r w:rsidRPr="00B635FE">
              <w:rPr>
                <w:rFonts w:ascii="Tahoma" w:eastAsia="Times New Roman" w:hAnsi="Tahoma" w:cs="Tahoma"/>
                <w:b/>
                <w:bCs/>
                <w:lang w:eastAsia="el-GR"/>
              </w:rPr>
              <w:t xml:space="preserve"> Β +</w:t>
            </w:r>
          </w:p>
        </w:tc>
        <w:tc>
          <w:tcPr>
            <w:tcW w:w="1455" w:type="dxa"/>
            <w:tcBorders>
              <w:top w:val="nil"/>
              <w:left w:val="nil"/>
              <w:bottom w:val="single" w:sz="8" w:space="0" w:color="auto"/>
              <w:right w:val="single" w:sz="8" w:space="0" w:color="auto"/>
            </w:tcBorders>
            <w:shd w:val="clear" w:color="auto" w:fill="D9D9D9" w:themeFill="background1" w:themeFillShade="D9"/>
            <w:noWrap/>
            <w:vAlign w:val="center"/>
            <w:hideMark/>
          </w:tcPr>
          <w:p w:rsidR="00D46114" w:rsidRPr="00B635FE" w:rsidRDefault="00D46114" w:rsidP="00FF0394">
            <w:pPr>
              <w:spacing w:after="0" w:line="240" w:lineRule="auto"/>
              <w:jc w:val="center"/>
              <w:rPr>
                <w:rFonts w:ascii="Tahoma" w:eastAsia="Times New Roman" w:hAnsi="Tahoma" w:cs="Tahoma"/>
                <w:b/>
                <w:bCs/>
                <w:lang w:eastAsia="el-GR"/>
              </w:rPr>
            </w:pPr>
            <w:r w:rsidRPr="00B635FE">
              <w:rPr>
                <w:rFonts w:ascii="Tahoma" w:eastAsia="Times New Roman" w:hAnsi="Tahoma" w:cs="Tahoma"/>
                <w:b/>
                <w:bCs/>
                <w:lang w:eastAsia="el-GR"/>
              </w:rPr>
              <w:t>Α-, Β-</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0-24000</w:t>
            </w:r>
          </w:p>
        </w:tc>
        <w:tc>
          <w:tcPr>
            <w:tcW w:w="1661"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30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c>
          <w:tcPr>
            <w:tcW w:w="145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0</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24001-36000</w:t>
            </w:r>
          </w:p>
        </w:tc>
        <w:tc>
          <w:tcPr>
            <w:tcW w:w="1661"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10</w:t>
            </w:r>
          </w:p>
        </w:tc>
        <w:tc>
          <w:tcPr>
            <w:tcW w:w="130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7,5</w:t>
            </w:r>
          </w:p>
        </w:tc>
        <w:tc>
          <w:tcPr>
            <w:tcW w:w="1455" w:type="dxa"/>
            <w:tcBorders>
              <w:top w:val="nil"/>
              <w:left w:val="nil"/>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5</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36001-48000</w:t>
            </w:r>
          </w:p>
        </w:tc>
        <w:tc>
          <w:tcPr>
            <w:tcW w:w="1661"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20</w:t>
            </w:r>
          </w:p>
        </w:tc>
        <w:tc>
          <w:tcPr>
            <w:tcW w:w="130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15</w:t>
            </w:r>
          </w:p>
        </w:tc>
        <w:tc>
          <w:tcPr>
            <w:tcW w:w="145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12,5</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48001-60000</w:t>
            </w:r>
          </w:p>
        </w:tc>
        <w:tc>
          <w:tcPr>
            <w:tcW w:w="1661" w:type="dxa"/>
            <w:tcBorders>
              <w:top w:val="nil"/>
              <w:left w:val="nil"/>
              <w:bottom w:val="single" w:sz="8" w:space="0" w:color="auto"/>
              <w:right w:val="single" w:sz="8" w:space="0" w:color="auto"/>
            </w:tcBorders>
            <w:shd w:val="clear" w:color="auto" w:fill="auto"/>
            <w:noWrap/>
            <w:hideMark/>
          </w:tcPr>
          <w:p w:rsidR="00D46114" w:rsidRPr="00026DA5" w:rsidRDefault="00D46114" w:rsidP="00FF0394">
            <w:pPr>
              <w:pStyle w:val="a3"/>
              <w:ind w:left="-131"/>
              <w:jc w:val="center"/>
              <w:rPr>
                <w:rFonts w:ascii="Tahoma" w:hAnsi="Tahoma" w:cs="Tahoma"/>
                <w:lang w:val="en-US"/>
              </w:rPr>
            </w:pPr>
            <w:r>
              <w:rPr>
                <w:rFonts w:ascii="Tahoma" w:hAnsi="Tahoma" w:cs="Tahoma"/>
              </w:rPr>
              <w:t>2</w:t>
            </w:r>
            <w:r>
              <w:rPr>
                <w:rFonts w:ascii="Tahoma" w:hAnsi="Tahoma" w:cs="Tahoma"/>
                <w:lang w:val="en-US"/>
              </w:rPr>
              <w:t>2,5</w:t>
            </w:r>
          </w:p>
        </w:tc>
        <w:tc>
          <w:tcPr>
            <w:tcW w:w="130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20</w:t>
            </w:r>
          </w:p>
        </w:tc>
        <w:tc>
          <w:tcPr>
            <w:tcW w:w="145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17,5</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60001-100000</w:t>
            </w:r>
          </w:p>
        </w:tc>
        <w:tc>
          <w:tcPr>
            <w:tcW w:w="1661"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30</w:t>
            </w:r>
          </w:p>
        </w:tc>
        <w:tc>
          <w:tcPr>
            <w:tcW w:w="130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38"/>
              <w:jc w:val="center"/>
              <w:rPr>
                <w:rFonts w:ascii="Tahoma" w:hAnsi="Tahoma" w:cs="Tahoma"/>
              </w:rPr>
            </w:pPr>
            <w:r w:rsidRPr="00B635FE">
              <w:rPr>
                <w:rFonts w:ascii="Tahoma" w:hAnsi="Tahoma" w:cs="Tahoma"/>
              </w:rPr>
              <w:t>25</w:t>
            </w:r>
          </w:p>
        </w:tc>
        <w:tc>
          <w:tcPr>
            <w:tcW w:w="1455"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19"/>
              <w:jc w:val="center"/>
              <w:rPr>
                <w:rFonts w:ascii="Tahoma" w:hAnsi="Tahoma" w:cs="Tahoma"/>
              </w:rPr>
            </w:pPr>
            <w:r w:rsidRPr="00B635FE">
              <w:rPr>
                <w:rFonts w:ascii="Tahoma" w:hAnsi="Tahoma" w:cs="Tahoma"/>
              </w:rPr>
              <w:t>22,5</w:t>
            </w:r>
          </w:p>
        </w:tc>
      </w:tr>
      <w:tr w:rsidR="00D46114" w:rsidRPr="00B635FE" w:rsidTr="00FF0394">
        <w:trPr>
          <w:trHeight w:val="315"/>
          <w:jc w:val="center"/>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rsidR="00D46114" w:rsidRPr="00B635FE" w:rsidRDefault="00D46114" w:rsidP="00FF0394">
            <w:pPr>
              <w:spacing w:after="0" w:line="240" w:lineRule="auto"/>
              <w:jc w:val="center"/>
              <w:rPr>
                <w:rFonts w:ascii="Tahoma" w:eastAsia="Times New Roman" w:hAnsi="Tahoma" w:cs="Tahoma"/>
                <w:lang w:eastAsia="el-GR"/>
              </w:rPr>
            </w:pPr>
            <w:r w:rsidRPr="00B635FE">
              <w:rPr>
                <w:rFonts w:ascii="Tahoma" w:eastAsia="Times New Roman" w:hAnsi="Tahoma" w:cs="Tahoma"/>
                <w:lang w:eastAsia="el-GR"/>
              </w:rPr>
              <w:t>100001-200000</w:t>
            </w:r>
          </w:p>
        </w:tc>
        <w:tc>
          <w:tcPr>
            <w:tcW w:w="1661" w:type="dxa"/>
            <w:tcBorders>
              <w:top w:val="nil"/>
              <w:left w:val="nil"/>
              <w:bottom w:val="single" w:sz="8" w:space="0" w:color="auto"/>
              <w:right w:val="single" w:sz="8" w:space="0" w:color="auto"/>
            </w:tcBorders>
            <w:shd w:val="clear" w:color="auto" w:fill="auto"/>
            <w:noWrap/>
            <w:hideMark/>
          </w:tcPr>
          <w:p w:rsidR="00D46114" w:rsidRPr="00B635FE" w:rsidRDefault="00D46114" w:rsidP="00FF0394">
            <w:pPr>
              <w:pStyle w:val="a3"/>
              <w:ind w:left="-131"/>
              <w:jc w:val="center"/>
              <w:rPr>
                <w:rFonts w:ascii="Tahoma" w:hAnsi="Tahoma" w:cs="Tahoma"/>
              </w:rPr>
            </w:pPr>
            <w:r w:rsidRPr="00B635FE">
              <w:rPr>
                <w:rFonts w:ascii="Tahoma" w:hAnsi="Tahoma" w:cs="Tahoma"/>
              </w:rPr>
              <w:t>35</w:t>
            </w:r>
          </w:p>
        </w:tc>
        <w:tc>
          <w:tcPr>
            <w:tcW w:w="1305" w:type="dxa"/>
            <w:tcBorders>
              <w:top w:val="nil"/>
              <w:left w:val="nil"/>
              <w:bottom w:val="single" w:sz="8" w:space="0" w:color="auto"/>
              <w:right w:val="single" w:sz="8" w:space="0" w:color="auto"/>
            </w:tcBorders>
            <w:shd w:val="clear" w:color="auto" w:fill="auto"/>
            <w:noWrap/>
            <w:hideMark/>
          </w:tcPr>
          <w:p w:rsidR="00D46114" w:rsidRPr="00026DA5" w:rsidRDefault="00D46114" w:rsidP="00FF0394">
            <w:pPr>
              <w:pStyle w:val="a3"/>
              <w:ind w:left="-38"/>
              <w:jc w:val="center"/>
              <w:rPr>
                <w:rFonts w:ascii="Tahoma" w:hAnsi="Tahoma" w:cs="Tahoma"/>
                <w:lang w:val="en-US"/>
              </w:rPr>
            </w:pPr>
            <w:r>
              <w:rPr>
                <w:rFonts w:ascii="Tahoma" w:hAnsi="Tahoma" w:cs="Tahoma"/>
              </w:rPr>
              <w:t>3</w:t>
            </w:r>
            <w:r>
              <w:rPr>
                <w:rFonts w:ascii="Tahoma" w:hAnsi="Tahoma" w:cs="Tahoma"/>
                <w:lang w:val="en-US"/>
              </w:rPr>
              <w:t>2,5</w:t>
            </w:r>
          </w:p>
        </w:tc>
        <w:tc>
          <w:tcPr>
            <w:tcW w:w="1455" w:type="dxa"/>
            <w:tcBorders>
              <w:top w:val="nil"/>
              <w:left w:val="nil"/>
              <w:bottom w:val="single" w:sz="8" w:space="0" w:color="auto"/>
              <w:right w:val="single" w:sz="8" w:space="0" w:color="auto"/>
            </w:tcBorders>
            <w:shd w:val="clear" w:color="auto" w:fill="auto"/>
            <w:noWrap/>
            <w:hideMark/>
          </w:tcPr>
          <w:p w:rsidR="00D46114" w:rsidRPr="00026DA5" w:rsidRDefault="00D46114" w:rsidP="00FF0394">
            <w:pPr>
              <w:pStyle w:val="a3"/>
              <w:ind w:left="-119"/>
              <w:jc w:val="center"/>
              <w:rPr>
                <w:rFonts w:ascii="Tahoma" w:hAnsi="Tahoma" w:cs="Tahoma"/>
                <w:lang w:val="en-US"/>
              </w:rPr>
            </w:pPr>
            <w:r>
              <w:rPr>
                <w:rFonts w:ascii="Tahoma" w:hAnsi="Tahoma" w:cs="Tahoma"/>
                <w:lang w:val="en-US"/>
              </w:rPr>
              <w:t>30</w:t>
            </w:r>
          </w:p>
        </w:tc>
      </w:tr>
    </w:tbl>
    <w:p w:rsidR="00D46114" w:rsidRDefault="00D46114" w:rsidP="00D46114">
      <w:pPr>
        <w:pStyle w:val="a3"/>
        <w:ind w:left="2880"/>
        <w:jc w:val="center"/>
        <w:rPr>
          <w:rFonts w:ascii="Tahoma" w:hAnsi="Tahoma" w:cs="Tahoma"/>
          <w:b/>
          <w:color w:val="7030A0"/>
        </w:rPr>
      </w:pPr>
    </w:p>
    <w:p w:rsidR="00D46114" w:rsidRDefault="00D46114" w:rsidP="00D46114">
      <w:pPr>
        <w:pStyle w:val="a3"/>
        <w:ind w:left="2880"/>
        <w:jc w:val="center"/>
        <w:rPr>
          <w:rFonts w:ascii="Tahoma" w:hAnsi="Tahoma" w:cs="Tahoma"/>
          <w:b/>
          <w:color w:val="7030A0"/>
        </w:rPr>
      </w:pPr>
    </w:p>
    <w:p w:rsidR="00D46114" w:rsidRDefault="00D46114" w:rsidP="00D46114">
      <w:pPr>
        <w:pStyle w:val="a3"/>
        <w:ind w:left="2880"/>
        <w:jc w:val="center"/>
        <w:rPr>
          <w:rFonts w:ascii="Tahoma" w:hAnsi="Tahoma" w:cs="Tahoma"/>
          <w:b/>
          <w:color w:val="7030A0"/>
        </w:rPr>
      </w:pPr>
    </w:p>
    <w:p w:rsidR="00D46114" w:rsidRPr="009511E1" w:rsidRDefault="00D46114" w:rsidP="00D46114">
      <w:pPr>
        <w:pStyle w:val="a3"/>
        <w:ind w:left="2160"/>
        <w:jc w:val="center"/>
        <w:rPr>
          <w:rFonts w:ascii="Tahoma" w:hAnsi="Tahoma" w:cs="Tahoma"/>
          <w:b/>
          <w:color w:val="7030A0"/>
        </w:rPr>
      </w:pPr>
    </w:p>
    <w:p w:rsidR="00D46114" w:rsidRDefault="00D46114" w:rsidP="00D46114">
      <w:pPr>
        <w:autoSpaceDE w:val="0"/>
        <w:autoSpaceDN w:val="0"/>
        <w:adjustRightInd w:val="0"/>
        <w:spacing w:after="0" w:line="240" w:lineRule="auto"/>
        <w:ind w:left="1080"/>
        <w:rPr>
          <w:rFonts w:ascii="MgHelveticaUCPol" w:hAnsi="MgHelveticaUCPol" w:cs="MgHelveticaUCPol"/>
          <w:b/>
          <w:color w:val="7030A0"/>
        </w:rPr>
      </w:pPr>
      <w:r w:rsidRPr="009511E1">
        <w:rPr>
          <w:rFonts w:ascii="MgHelveticaUCPol" w:hAnsi="MgHelveticaUCPol" w:cs="MgHelveticaUCPol"/>
          <w:b/>
          <w:color w:val="7030A0"/>
        </w:rPr>
        <w:t>ΠΙΝΑΚΑΣ 5</w:t>
      </w:r>
    </w:p>
    <w:p w:rsidR="00D46114" w:rsidRDefault="00D46114" w:rsidP="00D46114">
      <w:pPr>
        <w:autoSpaceDE w:val="0"/>
        <w:autoSpaceDN w:val="0"/>
        <w:adjustRightInd w:val="0"/>
        <w:spacing w:after="0" w:line="240" w:lineRule="auto"/>
        <w:ind w:left="1080"/>
        <w:rPr>
          <w:rFonts w:ascii="MgHelveticaUCPol" w:hAnsi="MgHelveticaUCPol" w:cs="MgHelveticaUCPol"/>
          <w:b/>
          <w:color w:val="7030A0"/>
        </w:rPr>
      </w:pPr>
    </w:p>
    <w:p w:rsidR="00D46114" w:rsidRPr="009511E1" w:rsidRDefault="00D46114" w:rsidP="00D46114">
      <w:pPr>
        <w:autoSpaceDE w:val="0"/>
        <w:autoSpaceDN w:val="0"/>
        <w:adjustRightInd w:val="0"/>
        <w:spacing w:after="0" w:line="240" w:lineRule="auto"/>
        <w:ind w:left="1080"/>
        <w:rPr>
          <w:rFonts w:ascii="MgHelveticaUCPol" w:hAnsi="MgHelveticaUCPol" w:cs="MgHelveticaUCPol"/>
          <w:b/>
          <w:color w:val="7030A0"/>
        </w:rPr>
      </w:pPr>
      <w:r w:rsidRPr="009511E1">
        <w:rPr>
          <w:rFonts w:ascii="MgHelveticaUCPol" w:hAnsi="MgHelveticaUCPol" w:cs="MgHelveticaUCPol"/>
          <w:b/>
          <w:color w:val="7030A0"/>
        </w:rPr>
        <w:t xml:space="preserve"> Αθήνα, 9 Νοεμβρίου 2015</w:t>
      </w:r>
    </w:p>
    <w:p w:rsidR="00D46114" w:rsidRPr="009511E1" w:rsidRDefault="00D46114" w:rsidP="00D46114">
      <w:pPr>
        <w:autoSpaceDE w:val="0"/>
        <w:autoSpaceDN w:val="0"/>
        <w:adjustRightInd w:val="0"/>
        <w:spacing w:after="0" w:line="240" w:lineRule="auto"/>
        <w:ind w:left="1080"/>
        <w:rPr>
          <w:rFonts w:ascii="MgHelveticaUCPol" w:hAnsi="MgHelveticaUCPol" w:cs="MgHelveticaUCPol"/>
          <w:b/>
          <w:color w:val="7030A0"/>
        </w:rPr>
      </w:pPr>
    </w:p>
    <w:p w:rsidR="00D46114" w:rsidRPr="009511E1" w:rsidRDefault="00D46114" w:rsidP="00D46114">
      <w:pPr>
        <w:autoSpaceDE w:val="0"/>
        <w:autoSpaceDN w:val="0"/>
        <w:adjustRightInd w:val="0"/>
        <w:spacing w:after="0" w:line="240" w:lineRule="auto"/>
        <w:ind w:left="1080"/>
        <w:rPr>
          <w:rFonts w:ascii="MgHelveticaUCPol" w:hAnsi="MgHelveticaUCPol" w:cs="MgHelveticaUCPol"/>
          <w:b/>
          <w:color w:val="7030A0"/>
        </w:rPr>
      </w:pPr>
      <w:r w:rsidRPr="009511E1">
        <w:rPr>
          <w:rFonts w:ascii="MgHelveticaUCPol" w:hAnsi="MgHelveticaUCPol" w:cs="MgHelveticaUCPol"/>
          <w:b/>
          <w:color w:val="7030A0"/>
        </w:rPr>
        <w:t>ΥΠΕΡΗΧΟI</w:t>
      </w:r>
    </w:p>
    <w:p w:rsidR="00A15AD4" w:rsidRPr="009511E1" w:rsidRDefault="00D46114" w:rsidP="00A15AD4">
      <w:pPr>
        <w:autoSpaceDE w:val="0"/>
        <w:autoSpaceDN w:val="0"/>
        <w:adjustRightInd w:val="0"/>
        <w:spacing w:after="0" w:line="240" w:lineRule="auto"/>
        <w:ind w:left="1080"/>
        <w:rPr>
          <w:rFonts w:ascii="MgHelveticaUCPol" w:hAnsi="MgHelveticaUCPol" w:cs="MgHelveticaUCPol"/>
          <w:b/>
          <w:color w:val="7030A0"/>
        </w:rPr>
      </w:pPr>
      <w:r w:rsidRPr="009511E1">
        <w:rPr>
          <w:rFonts w:ascii="MgHelveticaUCPol" w:hAnsi="MgHelveticaUCPol" w:cs="MgHelveticaUCPol"/>
          <w:b/>
          <w:color w:val="7030A0"/>
        </w:rPr>
        <w:t>Μηναίο Κόστος Υπερήχων ΠΟΣΟΣΤΟ</w:t>
      </w:r>
      <w:r>
        <w:rPr>
          <w:rFonts w:ascii="MgHelveticaUCPol" w:hAnsi="MgHelveticaUCPol" w:cs="MgHelveticaUCPol"/>
          <w:b/>
          <w:color w:val="7030A0"/>
        </w:rPr>
        <w:t xml:space="preserve">  </w:t>
      </w:r>
      <w:r w:rsidRPr="009511E1">
        <w:rPr>
          <w:rFonts w:ascii="MgHelveticaUCPol" w:hAnsi="MgHelveticaUCPol" w:cs="MgHelveticaUCPol"/>
          <w:b/>
          <w:color w:val="7030A0"/>
        </w:rPr>
        <w:t>ΚΛΙΜΑΚΟΥΜΕΝΗΣ</w:t>
      </w:r>
    </w:p>
    <w:p w:rsidR="00D46114" w:rsidRDefault="00D46114" w:rsidP="00D46114">
      <w:pPr>
        <w:autoSpaceDE w:val="0"/>
        <w:autoSpaceDN w:val="0"/>
        <w:adjustRightInd w:val="0"/>
        <w:spacing w:after="0" w:line="240" w:lineRule="auto"/>
        <w:ind w:left="1080"/>
        <w:rPr>
          <w:rFonts w:ascii="MgHelveticaUCPol" w:hAnsi="MgHelveticaUCPol" w:cs="MgHelveticaUCPol"/>
          <w:b/>
          <w:color w:val="7030A0"/>
        </w:rPr>
      </w:pPr>
      <w:r w:rsidRPr="009511E1">
        <w:rPr>
          <w:rFonts w:ascii="MgHelveticaUCPol" w:hAnsi="MgHelveticaUCPol" w:cs="MgHelveticaUCPol"/>
          <w:b/>
          <w:color w:val="7030A0"/>
        </w:rPr>
        <w:t>ΕΚΠΤΩΣΗΣ %</w:t>
      </w:r>
    </w:p>
    <w:p w:rsidR="00A15AD4" w:rsidRDefault="00A15AD4" w:rsidP="00D46114">
      <w:pPr>
        <w:autoSpaceDE w:val="0"/>
        <w:autoSpaceDN w:val="0"/>
        <w:adjustRightInd w:val="0"/>
        <w:spacing w:after="0" w:line="240" w:lineRule="auto"/>
        <w:ind w:left="1080"/>
        <w:rPr>
          <w:rFonts w:ascii="MgHelveticaUCPol" w:hAnsi="MgHelveticaUCPol" w:cs="MgHelveticaUCPol"/>
          <w:b/>
          <w:color w:val="7030A0"/>
        </w:rPr>
      </w:pPr>
      <w:r>
        <w:rPr>
          <w:rFonts w:ascii="MgHelveticaUCPol" w:hAnsi="MgHelveticaUCPol" w:cs="MgHelveticaUCPol"/>
          <w:b/>
          <w:color w:val="7030A0"/>
        </w:rPr>
        <w:t xml:space="preserve">                                             </w:t>
      </w:r>
    </w:p>
    <w:p w:rsidR="00D46114" w:rsidRPr="00A15AD4" w:rsidRDefault="00A15AD4" w:rsidP="00D46114">
      <w:pPr>
        <w:autoSpaceDE w:val="0"/>
        <w:autoSpaceDN w:val="0"/>
        <w:adjustRightInd w:val="0"/>
        <w:spacing w:after="0" w:line="240" w:lineRule="auto"/>
        <w:ind w:left="1080"/>
        <w:rPr>
          <w:rFonts w:ascii="MgHelveticaUCPol" w:hAnsi="MgHelveticaUCPol" w:cs="MgHelveticaUCPol"/>
          <w:b/>
        </w:rPr>
      </w:pPr>
      <w:r>
        <w:rPr>
          <w:rFonts w:ascii="MgHelveticaUCPol" w:hAnsi="MgHelveticaUCPol" w:cs="MgHelveticaUCPol"/>
          <w:b/>
          <w:color w:val="7030A0"/>
        </w:rPr>
        <w:t xml:space="preserve">                                                  </w:t>
      </w:r>
      <w:r w:rsidR="00FF0394" w:rsidRPr="00A15AD4">
        <w:rPr>
          <w:rFonts w:ascii="MgHelveticaUCPol" w:hAnsi="MgHelveticaUCPol" w:cs="MgHelveticaUCPol"/>
          <w:b/>
        </w:rPr>
        <w:t>Αριθμός</w:t>
      </w:r>
      <w:r w:rsidRPr="00A15AD4">
        <w:rPr>
          <w:rFonts w:ascii="MgHelveticaUCPol" w:hAnsi="MgHelveticaUCPol" w:cs="MgHelveticaUCPol"/>
          <w:b/>
        </w:rPr>
        <w:t xml:space="preserve"> </w:t>
      </w:r>
      <w:r w:rsidR="00FF0394" w:rsidRPr="00A15AD4">
        <w:rPr>
          <w:rFonts w:ascii="MgHelveticaUCPol" w:hAnsi="MgHelveticaUCPol" w:cs="MgHelveticaUCPol"/>
          <w:b/>
        </w:rPr>
        <w:t>ετήσιος</w:t>
      </w:r>
    </w:p>
    <w:p w:rsidR="00A15AD4" w:rsidRDefault="00A15AD4" w:rsidP="00A15AD4">
      <w:pPr>
        <w:autoSpaceDE w:val="0"/>
        <w:autoSpaceDN w:val="0"/>
        <w:adjustRightInd w:val="0"/>
        <w:spacing w:after="0" w:line="240" w:lineRule="auto"/>
        <w:rPr>
          <w:rFonts w:ascii="MgHelveticaUCPol" w:hAnsi="MgHelveticaUCPol" w:cs="MgHelveticaUCPol"/>
          <w:b/>
          <w:color w:val="7030A0"/>
        </w:rPr>
      </w:pPr>
    </w:p>
    <w:p w:rsidR="00D46114" w:rsidRPr="00263593" w:rsidRDefault="00D46114" w:rsidP="00D46114">
      <w:pPr>
        <w:autoSpaceDE w:val="0"/>
        <w:autoSpaceDN w:val="0"/>
        <w:adjustRightInd w:val="0"/>
        <w:spacing w:after="0" w:line="240" w:lineRule="auto"/>
        <w:ind w:left="1080"/>
        <w:rPr>
          <w:rFonts w:ascii="MgHelveticaUCPol" w:hAnsi="MgHelveticaUCPol" w:cs="MgHelveticaUCPol"/>
          <w:b/>
          <w:color w:val="000000" w:themeColor="text1"/>
        </w:rPr>
      </w:pPr>
      <w:r w:rsidRPr="00263593">
        <w:rPr>
          <w:rFonts w:ascii="MgHelveticaUCPol" w:hAnsi="MgHelveticaUCPol" w:cs="MgHelveticaUCPol"/>
          <w:b/>
          <w:color w:val="7030A0"/>
        </w:rPr>
        <w:t xml:space="preserve">0,00 − 5.000,00             0   </w:t>
      </w:r>
      <w:r w:rsidR="00A15AD4">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 xml:space="preserve"> 0-60000          0%    </w:t>
      </w:r>
      <w:r w:rsidR="00FF0394" w:rsidRPr="00263593">
        <w:rPr>
          <w:rFonts w:ascii="MgHelveticaUCPol" w:hAnsi="MgHelveticaUCPol" w:cs="MgHelveticaUCPol"/>
          <w:b/>
          <w:color w:val="000000" w:themeColor="text1"/>
        </w:rPr>
        <w:t>μείωση</w:t>
      </w:r>
      <w:r w:rsidRPr="00263593">
        <w:rPr>
          <w:rFonts w:ascii="MgHelveticaUCPol" w:hAnsi="MgHelveticaUCPol" w:cs="MgHelveticaUCPol"/>
          <w:b/>
          <w:color w:val="000000" w:themeColor="text1"/>
        </w:rPr>
        <w:t xml:space="preserve">    11,6%</w:t>
      </w:r>
    </w:p>
    <w:p w:rsidR="00D46114" w:rsidRPr="00263593" w:rsidRDefault="00D46114" w:rsidP="00D46114">
      <w:pPr>
        <w:autoSpaceDE w:val="0"/>
        <w:autoSpaceDN w:val="0"/>
        <w:adjustRightInd w:val="0"/>
        <w:spacing w:after="0" w:line="240" w:lineRule="auto"/>
        <w:ind w:left="1080"/>
        <w:rPr>
          <w:rFonts w:ascii="MgHelveticaUCPol" w:hAnsi="MgHelveticaUCPol" w:cs="MgHelveticaUCPol"/>
          <w:b/>
          <w:color w:val="7030A0"/>
        </w:rPr>
      </w:pPr>
    </w:p>
    <w:p w:rsidR="00D46114" w:rsidRPr="00263593" w:rsidRDefault="00D46114" w:rsidP="00D46114">
      <w:pPr>
        <w:autoSpaceDE w:val="0"/>
        <w:autoSpaceDN w:val="0"/>
        <w:adjustRightInd w:val="0"/>
        <w:spacing w:after="0" w:line="240" w:lineRule="auto"/>
        <w:ind w:left="1080"/>
        <w:rPr>
          <w:rFonts w:ascii="MgHelveticaUCPol" w:hAnsi="MgHelveticaUCPol" w:cs="MgHelveticaUCPol"/>
          <w:b/>
          <w:color w:val="000000" w:themeColor="text1"/>
        </w:rPr>
      </w:pPr>
      <w:r w:rsidRPr="00263593">
        <w:rPr>
          <w:rFonts w:ascii="MgHelveticaUCPol" w:hAnsi="MgHelveticaUCPol" w:cs="MgHelveticaUCPol"/>
          <w:b/>
          <w:color w:val="7030A0"/>
        </w:rPr>
        <w:t xml:space="preserve">5.000,01 − 8.300,00    40                </w:t>
      </w:r>
      <w:r>
        <w:rPr>
          <w:rFonts w:ascii="MgHelveticaUCPol" w:hAnsi="MgHelveticaUCPol" w:cs="MgHelveticaUCPol"/>
          <w:b/>
          <w:color w:val="7030A0"/>
        </w:rPr>
        <w:t xml:space="preserve">  </w:t>
      </w:r>
      <w:r w:rsidRPr="00263593">
        <w:rPr>
          <w:rFonts w:ascii="MgHelveticaUCPol" w:hAnsi="MgHelveticaUCPol" w:cs="MgHelveticaUCPol"/>
          <w:b/>
          <w:color w:val="7030A0"/>
        </w:rPr>
        <w:t xml:space="preserve"> </w:t>
      </w:r>
      <w:r w:rsidRPr="00263593">
        <w:rPr>
          <w:rFonts w:ascii="MgHelveticaUCPol" w:hAnsi="MgHelveticaUCPol" w:cs="MgHelveticaUCPol"/>
          <w:b/>
          <w:color w:val="000000" w:themeColor="text1"/>
        </w:rPr>
        <w:t xml:space="preserve">60001-99600  40%  </w:t>
      </w:r>
      <w:r w:rsidR="00FF0394" w:rsidRPr="00263593">
        <w:rPr>
          <w:rFonts w:ascii="MgHelveticaUCPol" w:hAnsi="MgHelveticaUCPol" w:cs="MgHelveticaUCPol"/>
          <w:b/>
          <w:color w:val="000000" w:themeColor="text1"/>
        </w:rPr>
        <w:t>αύξηση</w:t>
      </w:r>
      <w:r w:rsidRPr="00263593">
        <w:rPr>
          <w:rFonts w:ascii="MgHelveticaUCPol" w:hAnsi="MgHelveticaUCPol" w:cs="MgHelveticaUCPol"/>
          <w:b/>
          <w:color w:val="000000" w:themeColor="text1"/>
        </w:rPr>
        <w:t xml:space="preserve">   </w:t>
      </w:r>
      <w:r w:rsidR="00E27F5C">
        <w:rPr>
          <w:rFonts w:ascii="MgHelveticaUCPol" w:hAnsi="MgHelveticaUCPol" w:cs="MgHelveticaUCPol"/>
          <w:b/>
          <w:color w:val="000000" w:themeColor="text1"/>
        </w:rPr>
        <w:t xml:space="preserve"> </w:t>
      </w:r>
      <w:r w:rsidRPr="00263593">
        <w:rPr>
          <w:rFonts w:ascii="MgHelveticaUCPol" w:hAnsi="MgHelveticaUCPol" w:cs="MgHelveticaUCPol"/>
          <w:b/>
          <w:color w:val="000000" w:themeColor="text1"/>
        </w:rPr>
        <w:t>81%</w:t>
      </w:r>
    </w:p>
    <w:p w:rsidR="00D46114" w:rsidRPr="00263593" w:rsidRDefault="00D46114" w:rsidP="00D46114">
      <w:pPr>
        <w:autoSpaceDE w:val="0"/>
        <w:autoSpaceDN w:val="0"/>
        <w:adjustRightInd w:val="0"/>
        <w:spacing w:after="0" w:line="240" w:lineRule="auto"/>
        <w:ind w:left="1080"/>
        <w:rPr>
          <w:rFonts w:ascii="MgHelveticaUCPol" w:hAnsi="MgHelveticaUCPol" w:cs="MgHelveticaUCPol"/>
          <w:b/>
          <w:color w:val="7030A0"/>
        </w:rPr>
      </w:pPr>
    </w:p>
    <w:p w:rsidR="00D46114" w:rsidRPr="00263593" w:rsidRDefault="00D46114" w:rsidP="00D46114">
      <w:pPr>
        <w:autoSpaceDE w:val="0"/>
        <w:autoSpaceDN w:val="0"/>
        <w:adjustRightInd w:val="0"/>
        <w:spacing w:after="0" w:line="240" w:lineRule="auto"/>
        <w:ind w:left="1080"/>
        <w:rPr>
          <w:rFonts w:ascii="MgHelveticaUCPol" w:hAnsi="MgHelveticaUCPol" w:cs="MgHelveticaUCPol"/>
          <w:b/>
          <w:color w:val="7030A0"/>
        </w:rPr>
      </w:pPr>
      <w:r w:rsidRPr="00263593">
        <w:rPr>
          <w:rFonts w:ascii="MgHelveticaUCPol" w:hAnsi="MgHelveticaUCPol" w:cs="MgHelveticaUCPol"/>
          <w:b/>
          <w:color w:val="7030A0"/>
        </w:rPr>
        <w:t xml:space="preserve">8.300,01 ΚΑΙ ΑΝΩ      45                 </w:t>
      </w:r>
      <w:r w:rsidR="00A15AD4">
        <w:rPr>
          <w:rFonts w:ascii="MgHelveticaUCPol" w:hAnsi="MgHelveticaUCPol" w:cs="MgHelveticaUCPol"/>
          <w:b/>
          <w:color w:val="7030A0"/>
        </w:rPr>
        <w:t xml:space="preserve"> </w:t>
      </w:r>
      <w:r>
        <w:rPr>
          <w:rFonts w:ascii="MgHelveticaUCPol" w:hAnsi="MgHelveticaUCPol" w:cs="MgHelveticaUCPol"/>
          <w:b/>
          <w:color w:val="7030A0"/>
        </w:rPr>
        <w:t xml:space="preserve"> </w:t>
      </w:r>
      <w:r w:rsidRPr="00263593">
        <w:rPr>
          <w:rFonts w:ascii="MgHelveticaUCPol" w:hAnsi="MgHelveticaUCPol" w:cs="MgHelveticaUCPol"/>
          <w:b/>
          <w:color w:val="000000" w:themeColor="text1"/>
        </w:rPr>
        <w:t xml:space="preserve">99601-            45%  </w:t>
      </w:r>
      <w:r w:rsidR="00FF0394" w:rsidRPr="00263593">
        <w:rPr>
          <w:rFonts w:ascii="MgHelveticaUCPol" w:hAnsi="MgHelveticaUCPol" w:cs="MgHelveticaUCPol"/>
          <w:b/>
          <w:color w:val="000000" w:themeColor="text1"/>
        </w:rPr>
        <w:t>αύξηση</w:t>
      </w:r>
      <w:r w:rsidRPr="00263593">
        <w:rPr>
          <w:rFonts w:ascii="MgHelveticaUCPol" w:hAnsi="MgHelveticaUCPol" w:cs="MgHelveticaUCPol"/>
          <w:b/>
          <w:color w:val="000000" w:themeColor="text1"/>
        </w:rPr>
        <w:t xml:space="preserve">    50%</w:t>
      </w:r>
    </w:p>
    <w:p w:rsidR="00D46114" w:rsidRPr="00263593" w:rsidRDefault="00D46114" w:rsidP="00D46114">
      <w:pPr>
        <w:autoSpaceDE w:val="0"/>
        <w:autoSpaceDN w:val="0"/>
        <w:adjustRightInd w:val="0"/>
        <w:spacing w:after="0" w:line="240" w:lineRule="auto"/>
        <w:ind w:left="1080"/>
        <w:rPr>
          <w:rFonts w:ascii="MgHelveticaUCPol" w:hAnsi="MgHelveticaUCPol" w:cs="MgHelveticaUCPol"/>
          <w:b/>
          <w:color w:val="7030A0"/>
        </w:rPr>
      </w:pPr>
    </w:p>
    <w:p w:rsidR="00D46114" w:rsidRPr="000570C5" w:rsidRDefault="00D46114" w:rsidP="00D46114">
      <w:pPr>
        <w:autoSpaceDE w:val="0"/>
        <w:autoSpaceDN w:val="0"/>
        <w:adjustRightInd w:val="0"/>
        <w:spacing w:after="0" w:line="240" w:lineRule="auto"/>
        <w:ind w:left="1080"/>
        <w:rPr>
          <w:rFonts w:ascii="MgHelveticaUCPol" w:hAnsi="MgHelveticaUCPol" w:cs="MgHelveticaUCPol"/>
          <w:color w:val="7030A0"/>
        </w:rPr>
      </w:pPr>
      <w:r w:rsidRPr="00263593">
        <w:rPr>
          <w:rFonts w:ascii="MgHelveticaUCPol" w:hAnsi="MgHelveticaUCPol" w:cs="MgHelveticaUCPol"/>
          <w:b/>
          <w:color w:val="7030A0"/>
        </w:rPr>
        <w:lastRenderedPageBreak/>
        <w:t xml:space="preserve">                                 </w:t>
      </w:r>
      <w:r>
        <w:rPr>
          <w:rFonts w:ascii="MgHelveticaUCPol" w:hAnsi="MgHelveticaUCPol" w:cs="MgHelveticaUCPol"/>
          <w:b/>
          <w:color w:val="7030A0"/>
        </w:rPr>
        <w:t xml:space="preserve">                   </w:t>
      </w:r>
      <w:r w:rsidRPr="00263593">
        <w:rPr>
          <w:rFonts w:ascii="MgHelveticaUCPol" w:hAnsi="MgHelveticaUCPol" w:cs="MgHelveticaUCPol"/>
          <w:b/>
          <w:color w:val="7030A0"/>
        </w:rPr>
        <w:t xml:space="preserve">         </w:t>
      </w:r>
      <w:r w:rsidR="00FF0394" w:rsidRPr="00263593">
        <w:rPr>
          <w:rFonts w:ascii="MgHelveticaUCPol" w:hAnsi="MgHelveticaUCPol" w:cs="MgHelveticaUCPol"/>
          <w:b/>
          <w:color w:val="000000" w:themeColor="text1"/>
        </w:rPr>
        <w:t>Αθροιστική</w:t>
      </w:r>
      <w:r w:rsidRPr="00263593">
        <w:rPr>
          <w:rFonts w:ascii="MgHelveticaUCPol" w:hAnsi="MgHelveticaUCPol" w:cs="MgHelveticaUCPol"/>
          <w:b/>
          <w:color w:val="000000" w:themeColor="text1"/>
        </w:rPr>
        <w:t xml:space="preserve"> </w:t>
      </w:r>
      <w:r w:rsidR="00FF0394" w:rsidRPr="00263593">
        <w:rPr>
          <w:rFonts w:ascii="MgHelveticaUCPol" w:hAnsi="MgHelveticaUCPol" w:cs="MgHelveticaUCPol"/>
          <w:b/>
          <w:color w:val="000000" w:themeColor="text1"/>
        </w:rPr>
        <w:t>αύξηση</w:t>
      </w:r>
      <w:r w:rsidRPr="00263593">
        <w:rPr>
          <w:rFonts w:ascii="MgHelveticaUCPol" w:hAnsi="MgHelveticaUCPol" w:cs="MgHelveticaUCPol"/>
          <w:b/>
          <w:color w:val="000000" w:themeColor="text1"/>
        </w:rPr>
        <w:t xml:space="preserve">   ΜΟ</w:t>
      </w:r>
      <w:r w:rsidRPr="00263593">
        <w:rPr>
          <w:rFonts w:ascii="MgHelveticaUCPol" w:hAnsi="MgHelveticaUCPol" w:cs="MgHelveticaUCPol"/>
          <w:b/>
          <w:color w:val="7030A0"/>
        </w:rPr>
        <w:t xml:space="preserve">   </w:t>
      </w:r>
      <w:r w:rsidR="00567CDD">
        <w:rPr>
          <w:rFonts w:ascii="MgHelveticaUCPol" w:hAnsi="MgHelveticaUCPol" w:cs="MgHelveticaUCPol"/>
          <w:b/>
          <w:color w:val="7030A0"/>
        </w:rPr>
        <w:t xml:space="preserve">  </w:t>
      </w:r>
      <w:r w:rsidR="00567CDD" w:rsidRPr="00567CDD">
        <w:rPr>
          <w:rFonts w:ascii="MgHelveticaUCPol" w:hAnsi="MgHelveticaUCPol" w:cs="MgHelveticaUCPol"/>
          <w:b/>
        </w:rPr>
        <w:t>39,8%</w:t>
      </w:r>
      <w:r w:rsidR="00A15AD4">
        <w:rPr>
          <w:rFonts w:ascii="MgHelveticaUCPol" w:hAnsi="MgHelveticaUCPol" w:cs="MgHelveticaUCPol"/>
          <w:b/>
        </w:rPr>
        <w:t xml:space="preserve"> </w:t>
      </w:r>
    </w:p>
    <w:p w:rsidR="00D46114" w:rsidRDefault="00D46114" w:rsidP="00D46114">
      <w:pPr>
        <w:autoSpaceDE w:val="0"/>
        <w:autoSpaceDN w:val="0"/>
        <w:adjustRightInd w:val="0"/>
        <w:spacing w:after="0" w:line="240" w:lineRule="auto"/>
        <w:ind w:left="1800"/>
        <w:rPr>
          <w:rFonts w:ascii="MgHelveticaUCPol" w:hAnsi="MgHelveticaUCPol" w:cs="MgHelveticaUCPol"/>
          <w:b/>
          <w:color w:val="7030A0"/>
        </w:rPr>
      </w:pPr>
    </w:p>
    <w:p w:rsidR="00D46114" w:rsidRDefault="00D46114" w:rsidP="00D46114">
      <w:pPr>
        <w:autoSpaceDE w:val="0"/>
        <w:autoSpaceDN w:val="0"/>
        <w:adjustRightInd w:val="0"/>
        <w:spacing w:after="0" w:line="240" w:lineRule="auto"/>
        <w:ind w:left="1800"/>
        <w:rPr>
          <w:rFonts w:ascii="MgHelveticaUCPol" w:hAnsi="MgHelveticaUCPol" w:cs="MgHelveticaUCPol"/>
          <w:b/>
          <w:color w:val="7030A0"/>
        </w:rPr>
      </w:pPr>
    </w:p>
    <w:p w:rsidR="00F26A5E" w:rsidRDefault="00F26A5E" w:rsidP="00F26A5E">
      <w:pPr>
        <w:autoSpaceDE w:val="0"/>
        <w:autoSpaceDN w:val="0"/>
        <w:adjustRightInd w:val="0"/>
        <w:spacing w:after="0" w:line="240" w:lineRule="auto"/>
        <w:rPr>
          <w:rFonts w:ascii="MgHelveticaUCPol" w:hAnsi="MgHelveticaUCPol" w:cs="MgHelveticaUCPol"/>
          <w:b/>
        </w:rPr>
      </w:pPr>
      <w:r>
        <w:rPr>
          <w:rFonts w:ascii="MgHelveticaUCPol" w:hAnsi="MgHelveticaUCPol" w:cs="MgHelveticaUCPol"/>
          <w:b/>
        </w:rPr>
        <w:t xml:space="preserve">Η </w:t>
      </w:r>
      <w:r w:rsidR="00FF0394">
        <w:rPr>
          <w:rFonts w:ascii="MgHelveticaUCPol" w:hAnsi="MgHelveticaUCPol" w:cs="MgHelveticaUCPol"/>
          <w:b/>
        </w:rPr>
        <w:t>έκπτωση</w:t>
      </w:r>
      <w:r>
        <w:rPr>
          <w:rFonts w:ascii="MgHelveticaUCPol" w:hAnsi="MgHelveticaUCPol" w:cs="MgHelveticaUCPol"/>
          <w:b/>
        </w:rPr>
        <w:t xml:space="preserve"> του 23,33% </w:t>
      </w:r>
      <w:r w:rsidR="00FF0394">
        <w:rPr>
          <w:rFonts w:ascii="MgHelveticaUCPol" w:hAnsi="MgHelveticaUCPol" w:cs="MgHelveticaUCPol"/>
          <w:b/>
        </w:rPr>
        <w:t>διαμορφώνεται</w:t>
      </w:r>
      <w:r>
        <w:rPr>
          <w:rFonts w:ascii="MgHelveticaUCPol" w:hAnsi="MgHelveticaUCPol" w:cs="MgHelveticaUCPol"/>
          <w:b/>
        </w:rPr>
        <w:t xml:space="preserve"> σε32,61%</w:t>
      </w:r>
    </w:p>
    <w:p w:rsidR="00F26A5E" w:rsidRDefault="00F26A5E" w:rsidP="00F26A5E">
      <w:pPr>
        <w:autoSpaceDE w:val="0"/>
        <w:autoSpaceDN w:val="0"/>
        <w:adjustRightInd w:val="0"/>
        <w:spacing w:after="0" w:line="240" w:lineRule="auto"/>
        <w:rPr>
          <w:rFonts w:ascii="MgHelveticaUCPol" w:hAnsi="MgHelveticaUCPol" w:cs="MgHelveticaUCPol"/>
          <w:b/>
        </w:rPr>
      </w:pPr>
      <w:r>
        <w:rPr>
          <w:rFonts w:ascii="MgHelveticaUCPol" w:hAnsi="MgHelveticaUCPol" w:cs="MgHelveticaUCPol"/>
          <w:b/>
        </w:rPr>
        <w:t xml:space="preserve">Σε </w:t>
      </w:r>
      <w:r w:rsidR="00FF0394">
        <w:rPr>
          <w:rFonts w:ascii="MgHelveticaUCPol" w:hAnsi="MgHelveticaUCPol" w:cs="MgHelveticaUCPol"/>
          <w:b/>
        </w:rPr>
        <w:t>ζήτηση</w:t>
      </w:r>
      <w:r>
        <w:rPr>
          <w:rFonts w:ascii="MgHelveticaUCPol" w:hAnsi="MgHelveticaUCPol" w:cs="MgHelveticaUCPol"/>
          <w:b/>
        </w:rPr>
        <w:t xml:space="preserve"> 67.439.665*32,61%=21.992.074 </w:t>
      </w:r>
    </w:p>
    <w:p w:rsidR="00475F42" w:rsidRDefault="00475F42" w:rsidP="00F26A5E">
      <w:pPr>
        <w:autoSpaceDE w:val="0"/>
        <w:autoSpaceDN w:val="0"/>
        <w:adjustRightInd w:val="0"/>
        <w:spacing w:after="0" w:line="240" w:lineRule="auto"/>
        <w:rPr>
          <w:rFonts w:ascii="MgHelveticaUCPol" w:hAnsi="MgHelveticaUCPol" w:cs="MgHelveticaUCPol"/>
          <w:b/>
        </w:rPr>
      </w:pPr>
    </w:p>
    <w:p w:rsidR="00475F42" w:rsidRDefault="00475F42" w:rsidP="00F26A5E">
      <w:pPr>
        <w:autoSpaceDE w:val="0"/>
        <w:autoSpaceDN w:val="0"/>
        <w:adjustRightInd w:val="0"/>
        <w:spacing w:after="0" w:line="240" w:lineRule="auto"/>
        <w:rPr>
          <w:rFonts w:ascii="MgHelveticaUCPol" w:hAnsi="MgHelveticaUCPol" w:cs="MgHelveticaUCPol"/>
          <w:b/>
        </w:rPr>
      </w:pPr>
    </w:p>
    <w:p w:rsidR="00475F42" w:rsidRDefault="00475F42" w:rsidP="00F26A5E">
      <w:pPr>
        <w:autoSpaceDE w:val="0"/>
        <w:autoSpaceDN w:val="0"/>
        <w:adjustRightInd w:val="0"/>
        <w:spacing w:after="0" w:line="240" w:lineRule="auto"/>
        <w:rPr>
          <w:rFonts w:ascii="MgHelveticaUCPol" w:hAnsi="MgHelveticaUCPol" w:cs="MgHelveticaUCPol"/>
          <w:b/>
        </w:rPr>
      </w:pPr>
    </w:p>
    <w:p w:rsidR="00475F42" w:rsidRDefault="00475F42" w:rsidP="00F26A5E">
      <w:pPr>
        <w:autoSpaceDE w:val="0"/>
        <w:autoSpaceDN w:val="0"/>
        <w:adjustRightInd w:val="0"/>
        <w:spacing w:after="0" w:line="240" w:lineRule="auto"/>
        <w:rPr>
          <w:rFonts w:ascii="MgHelveticaUCPol" w:hAnsi="MgHelveticaUCPol" w:cs="MgHelveticaUCPol"/>
          <w:b/>
        </w:rPr>
      </w:pPr>
    </w:p>
    <w:p w:rsidR="00F26A5E" w:rsidRDefault="00F26A5E" w:rsidP="00F26A5E">
      <w:pPr>
        <w:autoSpaceDE w:val="0"/>
        <w:autoSpaceDN w:val="0"/>
        <w:adjustRightInd w:val="0"/>
        <w:spacing w:after="0" w:line="240" w:lineRule="auto"/>
        <w:rPr>
          <w:rFonts w:ascii="MgHelveticaUCPol" w:hAnsi="MgHelveticaUCPol" w:cs="MgHelveticaUCPol"/>
          <w:b/>
        </w:rPr>
      </w:pPr>
    </w:p>
    <w:p w:rsidR="00D46114" w:rsidRPr="0082515A" w:rsidRDefault="00FF0394" w:rsidP="00D46114">
      <w:pPr>
        <w:autoSpaceDE w:val="0"/>
        <w:autoSpaceDN w:val="0"/>
        <w:adjustRightInd w:val="0"/>
        <w:spacing w:after="0" w:line="240" w:lineRule="auto"/>
        <w:ind w:left="1800"/>
        <w:rPr>
          <w:rFonts w:ascii="MgHelveticaUCPol" w:hAnsi="MgHelveticaUCPol" w:cs="MgHelveticaUCPol"/>
          <w:b/>
          <w:sz w:val="28"/>
          <w:szCs w:val="28"/>
        </w:rPr>
      </w:pPr>
      <w:r w:rsidRPr="0082515A">
        <w:rPr>
          <w:rFonts w:ascii="MgHelveticaUCPol" w:hAnsi="MgHelveticaUCPol" w:cs="MgHelveticaUCPol"/>
          <w:b/>
          <w:sz w:val="28"/>
          <w:szCs w:val="28"/>
        </w:rPr>
        <w:t>Άρα</w:t>
      </w:r>
      <w:r w:rsidR="00F26A5E" w:rsidRPr="0082515A">
        <w:rPr>
          <w:rFonts w:ascii="MgHelveticaUCPol" w:hAnsi="MgHelveticaUCPol" w:cs="MgHelveticaUCPol"/>
          <w:b/>
          <w:sz w:val="28"/>
          <w:szCs w:val="28"/>
        </w:rPr>
        <w:t xml:space="preserve"> το </w:t>
      </w:r>
      <w:r w:rsidRPr="0082515A">
        <w:rPr>
          <w:rFonts w:ascii="MgHelveticaUCPol" w:hAnsi="MgHelveticaUCPol" w:cs="MgHelveticaUCPol"/>
          <w:b/>
          <w:sz w:val="28"/>
          <w:szCs w:val="28"/>
        </w:rPr>
        <w:t>σύνολο</w:t>
      </w:r>
      <w:r w:rsidR="00F26A5E" w:rsidRPr="0082515A">
        <w:rPr>
          <w:rFonts w:ascii="MgHelveticaUCPol" w:hAnsi="MgHelveticaUCPol" w:cs="MgHelveticaUCPol"/>
          <w:b/>
          <w:sz w:val="28"/>
          <w:szCs w:val="28"/>
        </w:rPr>
        <w:t xml:space="preserve"> των </w:t>
      </w:r>
      <w:r w:rsidRPr="0082515A">
        <w:rPr>
          <w:rFonts w:ascii="MgHelveticaUCPol" w:hAnsi="MgHelveticaUCPol" w:cs="MgHelveticaUCPol"/>
          <w:b/>
          <w:sz w:val="28"/>
          <w:szCs w:val="28"/>
        </w:rPr>
        <w:t>επιστροφών</w:t>
      </w:r>
      <w:r w:rsidR="00F26A5E" w:rsidRPr="0082515A">
        <w:rPr>
          <w:rFonts w:ascii="MgHelveticaUCPol" w:hAnsi="MgHelveticaUCPol" w:cs="MgHelveticaUCPol"/>
          <w:b/>
          <w:sz w:val="28"/>
          <w:szCs w:val="28"/>
        </w:rPr>
        <w:t>-</w:t>
      </w:r>
      <w:r w:rsidRPr="0082515A">
        <w:rPr>
          <w:rFonts w:ascii="MgHelveticaUCPol" w:hAnsi="MgHelveticaUCPol" w:cs="MgHelveticaUCPol"/>
          <w:b/>
          <w:sz w:val="28"/>
          <w:szCs w:val="28"/>
        </w:rPr>
        <w:t>εκπτώσεων</w:t>
      </w:r>
      <w:r w:rsidR="00F26A5E" w:rsidRPr="0082515A">
        <w:rPr>
          <w:rFonts w:ascii="MgHelveticaUCPol" w:hAnsi="MgHelveticaUCPol" w:cs="MgHelveticaUCPol"/>
          <w:b/>
          <w:sz w:val="28"/>
          <w:szCs w:val="28"/>
        </w:rPr>
        <w:t xml:space="preserve"> είναι</w:t>
      </w:r>
    </w:p>
    <w:p w:rsidR="00F26A5E" w:rsidRPr="0082515A" w:rsidRDefault="00F26A5E" w:rsidP="00D46114">
      <w:pPr>
        <w:autoSpaceDE w:val="0"/>
        <w:autoSpaceDN w:val="0"/>
        <w:adjustRightInd w:val="0"/>
        <w:spacing w:after="0" w:line="240" w:lineRule="auto"/>
        <w:ind w:left="1800"/>
        <w:rPr>
          <w:rFonts w:ascii="MgHelveticaUCPol" w:hAnsi="MgHelveticaUCPol" w:cs="MgHelveticaUCPol"/>
          <w:b/>
          <w:color w:val="7030A0"/>
          <w:sz w:val="28"/>
          <w:szCs w:val="28"/>
        </w:rPr>
      </w:pPr>
    </w:p>
    <w:p w:rsidR="00F26A5E" w:rsidRDefault="00F26A5E" w:rsidP="00D46114">
      <w:pPr>
        <w:autoSpaceDE w:val="0"/>
        <w:autoSpaceDN w:val="0"/>
        <w:adjustRightInd w:val="0"/>
        <w:spacing w:after="0" w:line="240" w:lineRule="auto"/>
        <w:ind w:left="1800"/>
        <w:rPr>
          <w:rFonts w:ascii="MgHelveticaUCPol" w:hAnsi="MgHelveticaUCPol" w:cs="MgHelveticaUCPol"/>
          <w:b/>
          <w:color w:val="7030A0"/>
        </w:rPr>
      </w:pPr>
    </w:p>
    <w:p w:rsidR="00D46114" w:rsidRPr="0082515A" w:rsidRDefault="00D46114" w:rsidP="00D46114">
      <w:pPr>
        <w:autoSpaceDE w:val="0"/>
        <w:autoSpaceDN w:val="0"/>
        <w:adjustRightInd w:val="0"/>
        <w:spacing w:after="0" w:line="240" w:lineRule="auto"/>
        <w:ind w:left="1800"/>
        <w:rPr>
          <w:rFonts w:ascii="MgHelveticaUCPol" w:hAnsi="MgHelveticaUCPol" w:cs="MgHelveticaUCPol"/>
          <w:b/>
          <w:color w:val="7030A0"/>
          <w:sz w:val="28"/>
          <w:szCs w:val="28"/>
        </w:rPr>
      </w:pPr>
    </w:p>
    <w:p w:rsidR="00D46114" w:rsidRPr="0082515A" w:rsidRDefault="00F26A5E" w:rsidP="00D46114">
      <w:pPr>
        <w:autoSpaceDE w:val="0"/>
        <w:autoSpaceDN w:val="0"/>
        <w:adjustRightInd w:val="0"/>
        <w:spacing w:after="0" w:line="240" w:lineRule="auto"/>
        <w:ind w:left="1800"/>
        <w:rPr>
          <w:rFonts w:ascii="MgHelveticaUCPol" w:hAnsi="MgHelveticaUCPol" w:cs="MgHelveticaUCPol"/>
          <w:color w:val="7030A0"/>
          <w:sz w:val="28"/>
          <w:szCs w:val="28"/>
        </w:rPr>
      </w:pPr>
      <w:r w:rsidRPr="0082515A">
        <w:rPr>
          <w:rFonts w:ascii="MgHelveticaUCPol" w:hAnsi="MgHelveticaUCPol" w:cs="MgHelveticaUCPol"/>
          <w:b/>
          <w:color w:val="7030A0"/>
          <w:sz w:val="28"/>
          <w:szCs w:val="28"/>
        </w:rPr>
        <w:t xml:space="preserve">  </w:t>
      </w:r>
    </w:p>
    <w:p w:rsidR="00F26A5E" w:rsidRPr="0082515A" w:rsidRDefault="00F26A5E" w:rsidP="00F26A5E">
      <w:pPr>
        <w:rPr>
          <w:sz w:val="28"/>
          <w:szCs w:val="28"/>
        </w:rPr>
      </w:pPr>
      <w:r w:rsidRPr="0082515A">
        <w:rPr>
          <w:rFonts w:ascii="MgHelveticaUCPol" w:hAnsi="MgHelveticaUCPol" w:cs="MgHelveticaUCPol"/>
          <w:sz w:val="28"/>
          <w:szCs w:val="28"/>
        </w:rPr>
        <w:t xml:space="preserve">ΜΑΓΝΗΤΙΚΕΣ </w:t>
      </w:r>
      <w:r w:rsidRPr="0082515A">
        <w:rPr>
          <w:rFonts w:ascii="MgHelveticaUCPol" w:hAnsi="MgHelveticaUCPol" w:cs="MgHelveticaUCPol"/>
          <w:b/>
          <w:sz w:val="28"/>
          <w:szCs w:val="28"/>
        </w:rPr>
        <w:t xml:space="preserve">                       29.852.764</w:t>
      </w:r>
    </w:p>
    <w:p w:rsidR="00F26A5E" w:rsidRPr="0082515A" w:rsidRDefault="00F26A5E" w:rsidP="00F26A5E">
      <w:pPr>
        <w:rPr>
          <w:rFonts w:ascii="Tahoma" w:hAnsi="Tahoma" w:cs="Tahoma"/>
          <w:b/>
          <w:sz w:val="28"/>
          <w:szCs w:val="28"/>
        </w:rPr>
      </w:pPr>
      <w:r w:rsidRPr="0082515A">
        <w:rPr>
          <w:rFonts w:ascii="MgHelveticaUCPol" w:hAnsi="MgHelveticaUCPol" w:cs="MgHelveticaUCPol"/>
          <w:sz w:val="28"/>
          <w:szCs w:val="28"/>
        </w:rPr>
        <w:t xml:space="preserve">ΜΟΠ                  </w:t>
      </w:r>
      <w:r w:rsidRPr="0082515A">
        <w:rPr>
          <w:rFonts w:ascii="MgHelveticaUCPol" w:hAnsi="MgHelveticaUCPol" w:cs="MgHelveticaUCPol"/>
          <w:b/>
          <w:sz w:val="28"/>
          <w:szCs w:val="28"/>
        </w:rPr>
        <w:t xml:space="preserve">                       3.036.988</w:t>
      </w:r>
    </w:p>
    <w:p w:rsidR="00F26A5E" w:rsidRPr="0082515A" w:rsidRDefault="00F26A5E" w:rsidP="00F26A5E">
      <w:pPr>
        <w:rPr>
          <w:sz w:val="28"/>
          <w:szCs w:val="28"/>
        </w:rPr>
      </w:pPr>
      <w:r w:rsidRPr="0082515A">
        <w:rPr>
          <w:rFonts w:ascii="MgHelveticaUCPol" w:hAnsi="MgHelveticaUCPol" w:cs="MgHelveticaUCPol"/>
          <w:sz w:val="28"/>
          <w:szCs w:val="28"/>
        </w:rPr>
        <w:t xml:space="preserve">ΑΞΟΝΙΚΕΣ      </w:t>
      </w:r>
      <w:r w:rsidRPr="0082515A">
        <w:rPr>
          <w:rFonts w:ascii="MgHelveticaUCPol" w:hAnsi="MgHelveticaUCPol" w:cs="MgHelveticaUCPol"/>
          <w:b/>
          <w:sz w:val="28"/>
          <w:szCs w:val="28"/>
        </w:rPr>
        <w:t xml:space="preserve">                       12.749.391 </w:t>
      </w:r>
    </w:p>
    <w:p w:rsidR="00F26A5E" w:rsidRPr="0082515A" w:rsidRDefault="00F26A5E" w:rsidP="00F26A5E">
      <w:pPr>
        <w:autoSpaceDE w:val="0"/>
        <w:autoSpaceDN w:val="0"/>
        <w:adjustRightInd w:val="0"/>
        <w:spacing w:after="0" w:line="240" w:lineRule="auto"/>
        <w:rPr>
          <w:rFonts w:ascii="MgHelveticaUCPol" w:hAnsi="MgHelveticaUCPol" w:cs="MgHelveticaUCPol"/>
          <w:b/>
          <w:sz w:val="28"/>
          <w:szCs w:val="28"/>
        </w:rPr>
      </w:pPr>
      <w:r w:rsidRPr="0082515A">
        <w:rPr>
          <w:rFonts w:ascii="MgHelveticaUCPol" w:hAnsi="MgHelveticaUCPol" w:cs="MgHelveticaUCPol"/>
          <w:sz w:val="28"/>
          <w:szCs w:val="28"/>
        </w:rPr>
        <w:t xml:space="preserve">ΣΠΙΝΘΗΡΟΓΡΑΦΗΜΑΤΑ  </w:t>
      </w:r>
      <w:r w:rsidRPr="0082515A">
        <w:rPr>
          <w:rFonts w:ascii="MgHelveticaUCPol" w:hAnsi="MgHelveticaUCPol" w:cs="MgHelveticaUCPol"/>
          <w:b/>
          <w:sz w:val="28"/>
          <w:szCs w:val="28"/>
        </w:rPr>
        <w:t xml:space="preserve">     2.965.346</w:t>
      </w:r>
    </w:p>
    <w:p w:rsidR="00F26A5E" w:rsidRPr="0082515A" w:rsidRDefault="00F26A5E" w:rsidP="00F26A5E">
      <w:pPr>
        <w:autoSpaceDE w:val="0"/>
        <w:autoSpaceDN w:val="0"/>
        <w:adjustRightInd w:val="0"/>
        <w:spacing w:after="0" w:line="240" w:lineRule="auto"/>
        <w:rPr>
          <w:rFonts w:ascii="MgHelveticaUCPol" w:hAnsi="MgHelveticaUCPol" w:cs="MgHelveticaUCPol"/>
          <w:b/>
          <w:sz w:val="28"/>
          <w:szCs w:val="28"/>
        </w:rPr>
      </w:pPr>
    </w:p>
    <w:p w:rsidR="00F26A5E" w:rsidRPr="0082515A" w:rsidRDefault="00F26A5E" w:rsidP="00F26A5E">
      <w:pPr>
        <w:rPr>
          <w:sz w:val="28"/>
          <w:szCs w:val="28"/>
        </w:rPr>
      </w:pPr>
      <w:r w:rsidRPr="0082515A">
        <w:rPr>
          <w:rFonts w:ascii="MgHelveticaUCPol" w:hAnsi="MgHelveticaUCPol" w:cs="MgHelveticaUCPol"/>
          <w:sz w:val="28"/>
          <w:szCs w:val="28"/>
        </w:rPr>
        <w:t xml:space="preserve">ΥΠΕΡΗΧΟΙ       </w:t>
      </w:r>
      <w:r w:rsidRPr="0082515A">
        <w:rPr>
          <w:rFonts w:ascii="MgHelveticaUCPol" w:hAnsi="MgHelveticaUCPol" w:cs="MgHelveticaUCPol"/>
          <w:b/>
          <w:sz w:val="28"/>
          <w:szCs w:val="28"/>
        </w:rPr>
        <w:t xml:space="preserve">                      21.992.074 </w:t>
      </w:r>
    </w:p>
    <w:p w:rsidR="00D46114" w:rsidRPr="0082515A" w:rsidRDefault="0082515A" w:rsidP="00D46114">
      <w:pPr>
        <w:autoSpaceDE w:val="0"/>
        <w:autoSpaceDN w:val="0"/>
        <w:adjustRightInd w:val="0"/>
        <w:spacing w:after="0" w:line="240" w:lineRule="auto"/>
        <w:ind w:left="1800"/>
        <w:rPr>
          <w:rFonts w:ascii="MgHelveticaUCPol" w:hAnsi="MgHelveticaUCPol" w:cs="MgHelveticaUCPol"/>
          <w:b/>
          <w:sz w:val="28"/>
          <w:szCs w:val="28"/>
        </w:rPr>
      </w:pPr>
      <w:r>
        <w:rPr>
          <w:rFonts w:ascii="MgHelveticaUCPol" w:hAnsi="MgHelveticaUCPol" w:cs="MgHelveticaUCPol"/>
          <w:b/>
          <w:sz w:val="28"/>
          <w:szCs w:val="28"/>
        </w:rPr>
        <w:t xml:space="preserve">      </w:t>
      </w:r>
      <w:r w:rsidR="00F26A5E" w:rsidRPr="0082515A">
        <w:rPr>
          <w:rFonts w:ascii="MgHelveticaUCPol" w:hAnsi="MgHelveticaUCPol" w:cs="MgHelveticaUCPol"/>
          <w:b/>
          <w:sz w:val="28"/>
          <w:szCs w:val="28"/>
        </w:rPr>
        <w:t>ΣΥΝΟΛΟ   70</w:t>
      </w:r>
      <w:r>
        <w:rPr>
          <w:rFonts w:ascii="MgHelveticaUCPol" w:hAnsi="MgHelveticaUCPol" w:cs="MgHelveticaUCPol"/>
          <w:b/>
          <w:sz w:val="28"/>
          <w:szCs w:val="28"/>
        </w:rPr>
        <w:t>.</w:t>
      </w:r>
      <w:r w:rsidR="00F26A5E" w:rsidRPr="0082515A">
        <w:rPr>
          <w:rFonts w:ascii="MgHelveticaUCPol" w:hAnsi="MgHelveticaUCPol" w:cs="MgHelveticaUCPol"/>
          <w:b/>
          <w:sz w:val="28"/>
          <w:szCs w:val="28"/>
        </w:rPr>
        <w:t>596</w:t>
      </w:r>
      <w:r>
        <w:rPr>
          <w:rFonts w:ascii="MgHelveticaUCPol" w:hAnsi="MgHelveticaUCPol" w:cs="MgHelveticaUCPol"/>
          <w:b/>
          <w:sz w:val="28"/>
          <w:szCs w:val="28"/>
        </w:rPr>
        <w:t>.</w:t>
      </w:r>
      <w:r w:rsidR="00F26A5E" w:rsidRPr="0082515A">
        <w:rPr>
          <w:rFonts w:ascii="MgHelveticaUCPol" w:hAnsi="MgHelveticaUCPol" w:cs="MgHelveticaUCPol"/>
          <w:b/>
          <w:sz w:val="28"/>
          <w:szCs w:val="28"/>
        </w:rPr>
        <w:t>563</w:t>
      </w:r>
    </w:p>
    <w:p w:rsidR="00D46114" w:rsidRDefault="00D46114" w:rsidP="00D46114">
      <w:pPr>
        <w:autoSpaceDE w:val="0"/>
        <w:autoSpaceDN w:val="0"/>
        <w:adjustRightInd w:val="0"/>
        <w:spacing w:after="0" w:line="240" w:lineRule="auto"/>
        <w:ind w:left="1800"/>
        <w:rPr>
          <w:rFonts w:ascii="MgHelveticaUCPol" w:hAnsi="MgHelveticaUCPol" w:cs="MgHelveticaUCPol"/>
          <w:b/>
          <w:color w:val="7030A0"/>
        </w:rPr>
      </w:pPr>
    </w:p>
    <w:p w:rsidR="0082515A" w:rsidRDefault="0082515A" w:rsidP="00D46114">
      <w:pPr>
        <w:pStyle w:val="a3"/>
        <w:ind w:left="1080"/>
        <w:jc w:val="center"/>
        <w:rPr>
          <w:rFonts w:ascii="MgHelveticaUCPol" w:hAnsi="MgHelveticaUCPol" w:cs="MgHelveticaUCPol"/>
          <w:b/>
          <w:color w:val="7030A0"/>
        </w:rPr>
      </w:pPr>
    </w:p>
    <w:p w:rsidR="00D46114" w:rsidRPr="00D46114" w:rsidRDefault="00D46114" w:rsidP="00D46114">
      <w:pPr>
        <w:pStyle w:val="a3"/>
        <w:ind w:left="1080"/>
        <w:jc w:val="center"/>
        <w:rPr>
          <w:rFonts w:ascii="Tahoma" w:hAnsi="Tahoma" w:cs="Tahoma"/>
          <w:b/>
        </w:rPr>
      </w:pPr>
    </w:p>
    <w:p w:rsidR="00D46114" w:rsidRPr="0082515A" w:rsidRDefault="00D46114" w:rsidP="00430585">
      <w:pPr>
        <w:tabs>
          <w:tab w:val="center" w:pos="4153"/>
        </w:tabs>
        <w:rPr>
          <w:b/>
          <w:sz w:val="28"/>
          <w:szCs w:val="28"/>
          <w:u w:val="single"/>
        </w:rPr>
      </w:pPr>
    </w:p>
    <w:p w:rsidR="009656DC" w:rsidRPr="0082515A" w:rsidRDefault="009656DC" w:rsidP="00430585">
      <w:pPr>
        <w:tabs>
          <w:tab w:val="center" w:pos="4153"/>
        </w:tabs>
        <w:rPr>
          <w:sz w:val="28"/>
          <w:szCs w:val="28"/>
        </w:rPr>
      </w:pPr>
      <w:r w:rsidRPr="0082515A">
        <w:rPr>
          <w:sz w:val="28"/>
          <w:szCs w:val="28"/>
        </w:rPr>
        <w:t xml:space="preserve">Αν αφαιρέσουμε από το συνολικό ποσό των </w:t>
      </w:r>
      <w:r w:rsidRPr="0082515A">
        <w:rPr>
          <w:b/>
          <w:sz w:val="28"/>
          <w:szCs w:val="28"/>
        </w:rPr>
        <w:t>535.907.121</w:t>
      </w:r>
      <w:r w:rsidRPr="0082515A">
        <w:rPr>
          <w:sz w:val="28"/>
          <w:szCs w:val="28"/>
        </w:rPr>
        <w:t xml:space="preserve"> ευρώ τα </w:t>
      </w:r>
      <w:r w:rsidRPr="0082515A">
        <w:rPr>
          <w:b/>
          <w:sz w:val="28"/>
          <w:szCs w:val="28"/>
        </w:rPr>
        <w:t>322.083.949</w:t>
      </w:r>
      <w:r w:rsidRPr="0082515A">
        <w:rPr>
          <w:sz w:val="28"/>
          <w:szCs w:val="28"/>
        </w:rPr>
        <w:t xml:space="preserve"> ευρώ του τζίρου των </w:t>
      </w:r>
      <w:proofErr w:type="spellStart"/>
      <w:r w:rsidRPr="0082515A">
        <w:rPr>
          <w:b/>
          <w:sz w:val="28"/>
          <w:szCs w:val="28"/>
        </w:rPr>
        <w:t>βιοπαθολογικών</w:t>
      </w:r>
      <w:proofErr w:type="spellEnd"/>
      <w:r w:rsidRPr="0082515A">
        <w:rPr>
          <w:b/>
          <w:sz w:val="28"/>
          <w:szCs w:val="28"/>
        </w:rPr>
        <w:t xml:space="preserve"> εξετάσεων</w:t>
      </w:r>
      <w:r w:rsidRPr="0082515A">
        <w:rPr>
          <w:sz w:val="28"/>
          <w:szCs w:val="28"/>
        </w:rPr>
        <w:t xml:space="preserve"> προκύπτει το ποσό των </w:t>
      </w:r>
      <w:r w:rsidRPr="0082515A">
        <w:rPr>
          <w:b/>
          <w:sz w:val="28"/>
          <w:szCs w:val="28"/>
        </w:rPr>
        <w:t>213.823.172</w:t>
      </w:r>
      <w:r w:rsidRPr="0082515A">
        <w:rPr>
          <w:sz w:val="28"/>
          <w:szCs w:val="28"/>
        </w:rPr>
        <w:t xml:space="preserve"> ευρώ που είναι ο τζίρος </w:t>
      </w:r>
      <w:r w:rsidRPr="0082515A">
        <w:rPr>
          <w:b/>
          <w:sz w:val="28"/>
          <w:szCs w:val="28"/>
        </w:rPr>
        <w:t xml:space="preserve">(αιτούμενο ποσό) </w:t>
      </w:r>
      <w:r w:rsidRPr="0082515A">
        <w:rPr>
          <w:sz w:val="28"/>
          <w:szCs w:val="28"/>
        </w:rPr>
        <w:t xml:space="preserve">των </w:t>
      </w:r>
      <w:r w:rsidRPr="0082515A">
        <w:rPr>
          <w:b/>
          <w:sz w:val="28"/>
          <w:szCs w:val="28"/>
        </w:rPr>
        <w:t>απεικονιστικών εξετάσεων</w:t>
      </w:r>
      <w:r w:rsidRPr="0082515A">
        <w:rPr>
          <w:sz w:val="28"/>
          <w:szCs w:val="28"/>
        </w:rPr>
        <w:t xml:space="preserve">. </w:t>
      </w:r>
    </w:p>
    <w:p w:rsidR="008375D2" w:rsidRPr="0082515A" w:rsidRDefault="008375D2" w:rsidP="00430585">
      <w:pPr>
        <w:tabs>
          <w:tab w:val="center" w:pos="4153"/>
        </w:tabs>
        <w:rPr>
          <w:b/>
          <w:sz w:val="28"/>
          <w:szCs w:val="28"/>
        </w:rPr>
      </w:pPr>
      <w:r w:rsidRPr="0082515A">
        <w:rPr>
          <w:sz w:val="28"/>
          <w:szCs w:val="28"/>
        </w:rPr>
        <w:t xml:space="preserve">Το </w:t>
      </w:r>
      <w:proofErr w:type="spellStart"/>
      <w:r w:rsidRPr="0082515A">
        <w:rPr>
          <w:sz w:val="28"/>
          <w:szCs w:val="28"/>
        </w:rPr>
        <w:t>ποσο</w:t>
      </w:r>
      <w:proofErr w:type="spellEnd"/>
      <w:r w:rsidRPr="0082515A">
        <w:rPr>
          <w:sz w:val="28"/>
          <w:szCs w:val="28"/>
        </w:rPr>
        <w:t xml:space="preserve"> </w:t>
      </w:r>
      <w:r w:rsidRPr="0082515A">
        <w:rPr>
          <w:b/>
          <w:sz w:val="28"/>
          <w:szCs w:val="28"/>
        </w:rPr>
        <w:t>70</w:t>
      </w:r>
      <w:r w:rsidR="0082515A">
        <w:rPr>
          <w:b/>
          <w:sz w:val="28"/>
          <w:szCs w:val="28"/>
        </w:rPr>
        <w:t>.</w:t>
      </w:r>
      <w:r w:rsidRPr="0082515A">
        <w:rPr>
          <w:b/>
          <w:sz w:val="28"/>
          <w:szCs w:val="28"/>
        </w:rPr>
        <w:t>596</w:t>
      </w:r>
      <w:r w:rsidR="0082515A">
        <w:rPr>
          <w:b/>
          <w:sz w:val="28"/>
          <w:szCs w:val="28"/>
        </w:rPr>
        <w:t>.</w:t>
      </w:r>
      <w:r w:rsidRPr="0082515A">
        <w:rPr>
          <w:b/>
          <w:sz w:val="28"/>
          <w:szCs w:val="28"/>
        </w:rPr>
        <w:t>563</w:t>
      </w:r>
      <w:r w:rsidRPr="0082515A">
        <w:rPr>
          <w:sz w:val="28"/>
          <w:szCs w:val="28"/>
        </w:rPr>
        <w:t xml:space="preserve"> που </w:t>
      </w:r>
      <w:proofErr w:type="spellStart"/>
      <w:r w:rsidRPr="0082515A">
        <w:rPr>
          <w:sz w:val="28"/>
          <w:szCs w:val="28"/>
        </w:rPr>
        <w:t>προεκυψε</w:t>
      </w:r>
      <w:proofErr w:type="spellEnd"/>
      <w:r w:rsidRPr="0082515A">
        <w:rPr>
          <w:sz w:val="28"/>
          <w:szCs w:val="28"/>
        </w:rPr>
        <w:t xml:space="preserve"> από το </w:t>
      </w:r>
      <w:proofErr w:type="spellStart"/>
      <w:r w:rsidRPr="0082515A">
        <w:rPr>
          <w:sz w:val="28"/>
          <w:szCs w:val="28"/>
        </w:rPr>
        <w:t>αθροισμα</w:t>
      </w:r>
      <w:proofErr w:type="spellEnd"/>
      <w:r w:rsidRPr="0082515A">
        <w:rPr>
          <w:sz w:val="28"/>
          <w:szCs w:val="28"/>
        </w:rPr>
        <w:t xml:space="preserve"> των </w:t>
      </w:r>
      <w:proofErr w:type="spellStart"/>
      <w:r w:rsidRPr="0082515A">
        <w:rPr>
          <w:sz w:val="28"/>
          <w:szCs w:val="28"/>
        </w:rPr>
        <w:t>επιστροφων</w:t>
      </w:r>
      <w:proofErr w:type="spellEnd"/>
      <w:r w:rsidRPr="0082515A">
        <w:rPr>
          <w:sz w:val="28"/>
          <w:szCs w:val="28"/>
        </w:rPr>
        <w:t xml:space="preserve"> είναι </w:t>
      </w:r>
      <w:r w:rsidRPr="0082515A">
        <w:rPr>
          <w:sz w:val="28"/>
          <w:szCs w:val="28"/>
          <w:lang w:val="en-US"/>
        </w:rPr>
        <w:t>rebate</w:t>
      </w:r>
      <w:r w:rsidRPr="0082515A">
        <w:rPr>
          <w:sz w:val="28"/>
          <w:szCs w:val="28"/>
        </w:rPr>
        <w:t xml:space="preserve"> της </w:t>
      </w:r>
      <w:proofErr w:type="spellStart"/>
      <w:r w:rsidRPr="0082515A">
        <w:rPr>
          <w:sz w:val="28"/>
          <w:szCs w:val="28"/>
        </w:rPr>
        <w:t>ταξεως</w:t>
      </w:r>
      <w:proofErr w:type="spellEnd"/>
      <w:r w:rsidRPr="0082515A">
        <w:rPr>
          <w:sz w:val="28"/>
          <w:szCs w:val="28"/>
        </w:rPr>
        <w:t xml:space="preserve"> του </w:t>
      </w:r>
      <w:r w:rsidRPr="0082515A">
        <w:rPr>
          <w:b/>
          <w:sz w:val="28"/>
          <w:szCs w:val="28"/>
        </w:rPr>
        <w:t>33%</w:t>
      </w:r>
    </w:p>
    <w:p w:rsidR="00263593" w:rsidRDefault="00263593" w:rsidP="00770847">
      <w:pPr>
        <w:rPr>
          <w:b/>
        </w:rPr>
      </w:pPr>
    </w:p>
    <w:p w:rsidR="0082515A" w:rsidRDefault="0082515A" w:rsidP="00770847">
      <w:pPr>
        <w:rPr>
          <w:b/>
        </w:rPr>
      </w:pPr>
    </w:p>
    <w:p w:rsidR="0082515A" w:rsidRDefault="0082515A" w:rsidP="00770847">
      <w:pPr>
        <w:rPr>
          <w:b/>
        </w:rPr>
      </w:pPr>
    </w:p>
    <w:p w:rsidR="0082515A" w:rsidRDefault="0082515A" w:rsidP="00770847">
      <w:pPr>
        <w:rPr>
          <w:b/>
        </w:rPr>
      </w:pPr>
    </w:p>
    <w:p w:rsidR="0082515A" w:rsidRDefault="0082515A" w:rsidP="00770847">
      <w:pPr>
        <w:rPr>
          <w:b/>
        </w:rPr>
      </w:pPr>
    </w:p>
    <w:p w:rsidR="0082515A" w:rsidRDefault="0082515A" w:rsidP="00770847">
      <w:pPr>
        <w:rPr>
          <w:b/>
        </w:rPr>
      </w:pPr>
    </w:p>
    <w:p w:rsidR="0082515A" w:rsidRDefault="0082515A" w:rsidP="00770847">
      <w:pPr>
        <w:rPr>
          <w:b/>
        </w:rPr>
      </w:pPr>
    </w:p>
    <w:p w:rsidR="0082515A" w:rsidRDefault="0082515A" w:rsidP="00770847">
      <w:pPr>
        <w:rPr>
          <w:b/>
        </w:rPr>
      </w:pPr>
    </w:p>
    <w:p w:rsidR="0082515A" w:rsidRDefault="0082515A" w:rsidP="00770847">
      <w:pPr>
        <w:rPr>
          <w:b/>
        </w:rPr>
      </w:pPr>
    </w:p>
    <w:p w:rsidR="0082515A" w:rsidRDefault="0082515A" w:rsidP="00770847">
      <w:pPr>
        <w:rPr>
          <w:b/>
        </w:rPr>
      </w:pPr>
    </w:p>
    <w:p w:rsidR="00263593" w:rsidRDefault="00263593" w:rsidP="00770847">
      <w:pPr>
        <w:rPr>
          <w:b/>
        </w:rPr>
      </w:pPr>
    </w:p>
    <w:p w:rsidR="00BC5D3F" w:rsidRDefault="00FF0394" w:rsidP="00770847">
      <w:pPr>
        <w:rPr>
          <w:b/>
          <w:sz w:val="28"/>
          <w:szCs w:val="28"/>
        </w:rPr>
      </w:pPr>
      <w:r>
        <w:rPr>
          <w:b/>
          <w:sz w:val="32"/>
          <w:szCs w:val="32"/>
        </w:rPr>
        <w:t xml:space="preserve">                                    </w:t>
      </w:r>
      <w:r w:rsidR="00CD1EE9" w:rsidRPr="00FF0394">
        <w:rPr>
          <w:b/>
          <w:sz w:val="32"/>
          <w:szCs w:val="32"/>
        </w:rPr>
        <w:t>Συμπεράσματα</w:t>
      </w:r>
      <w:r w:rsidR="00CD1EE9" w:rsidRPr="0082515A">
        <w:rPr>
          <w:b/>
          <w:sz w:val="28"/>
          <w:szCs w:val="28"/>
        </w:rPr>
        <w:t>:</w:t>
      </w:r>
    </w:p>
    <w:p w:rsidR="00FF0394" w:rsidRPr="0082515A" w:rsidRDefault="00FF0394" w:rsidP="00770847">
      <w:pPr>
        <w:rPr>
          <w:b/>
          <w:sz w:val="28"/>
          <w:szCs w:val="28"/>
        </w:rPr>
      </w:pPr>
    </w:p>
    <w:p w:rsidR="00CD1EE9" w:rsidRPr="0082515A" w:rsidRDefault="00CD1EE9" w:rsidP="00770847">
      <w:pPr>
        <w:rPr>
          <w:sz w:val="28"/>
          <w:szCs w:val="28"/>
        </w:rPr>
      </w:pPr>
      <w:r w:rsidRPr="0082515A">
        <w:rPr>
          <w:sz w:val="28"/>
          <w:szCs w:val="28"/>
        </w:rPr>
        <w:t xml:space="preserve">Στο σύνολο των </w:t>
      </w:r>
      <w:r w:rsidRPr="0082515A">
        <w:rPr>
          <w:b/>
          <w:sz w:val="28"/>
          <w:szCs w:val="28"/>
        </w:rPr>
        <w:t>535.907.121</w:t>
      </w:r>
      <w:r w:rsidRPr="0082515A">
        <w:rPr>
          <w:sz w:val="28"/>
          <w:szCs w:val="28"/>
        </w:rPr>
        <w:t xml:space="preserve"> ευρώ τα </w:t>
      </w:r>
      <w:r w:rsidRPr="0082515A">
        <w:rPr>
          <w:b/>
          <w:sz w:val="28"/>
          <w:szCs w:val="28"/>
        </w:rPr>
        <w:t xml:space="preserve">322.083.949 </w:t>
      </w:r>
      <w:r w:rsidRPr="0082515A">
        <w:rPr>
          <w:sz w:val="28"/>
          <w:szCs w:val="28"/>
        </w:rPr>
        <w:t xml:space="preserve">ευρώ των </w:t>
      </w:r>
      <w:proofErr w:type="spellStart"/>
      <w:r w:rsidRPr="0082515A">
        <w:rPr>
          <w:b/>
          <w:sz w:val="28"/>
          <w:szCs w:val="28"/>
        </w:rPr>
        <w:t>βιοπαθολογικών</w:t>
      </w:r>
      <w:proofErr w:type="spellEnd"/>
      <w:r w:rsidRPr="0082515A">
        <w:rPr>
          <w:b/>
          <w:sz w:val="28"/>
          <w:szCs w:val="28"/>
        </w:rPr>
        <w:t xml:space="preserve"> </w:t>
      </w:r>
      <w:r w:rsidRPr="0082515A">
        <w:rPr>
          <w:sz w:val="28"/>
          <w:szCs w:val="28"/>
        </w:rPr>
        <w:t xml:space="preserve">εξετάσεων αποτελούν ποσοστό </w:t>
      </w:r>
      <w:r w:rsidRPr="0082515A">
        <w:rPr>
          <w:b/>
          <w:sz w:val="28"/>
          <w:szCs w:val="28"/>
        </w:rPr>
        <w:t>60%</w:t>
      </w:r>
      <w:r w:rsidRPr="0082515A">
        <w:rPr>
          <w:sz w:val="28"/>
          <w:szCs w:val="28"/>
        </w:rPr>
        <w:t xml:space="preserve"> .</w:t>
      </w:r>
    </w:p>
    <w:p w:rsidR="00CD1EE9" w:rsidRPr="0082515A" w:rsidRDefault="00CD1EE9" w:rsidP="00770847">
      <w:pPr>
        <w:rPr>
          <w:sz w:val="28"/>
          <w:szCs w:val="28"/>
        </w:rPr>
      </w:pPr>
      <w:r w:rsidRPr="0082515A">
        <w:rPr>
          <w:sz w:val="28"/>
          <w:szCs w:val="28"/>
        </w:rPr>
        <w:t xml:space="preserve">Ποσοστό </w:t>
      </w:r>
      <w:r w:rsidRPr="0082515A">
        <w:rPr>
          <w:b/>
          <w:sz w:val="28"/>
          <w:szCs w:val="28"/>
        </w:rPr>
        <w:t>40%</w:t>
      </w:r>
      <w:r w:rsidRPr="0082515A">
        <w:rPr>
          <w:sz w:val="28"/>
          <w:szCs w:val="28"/>
        </w:rPr>
        <w:t xml:space="preserve"> επί του αιτούμενου ποσού αντίστοιχα </w:t>
      </w:r>
      <w:proofErr w:type="spellStart"/>
      <w:r w:rsidR="00C8642A">
        <w:rPr>
          <w:sz w:val="28"/>
          <w:szCs w:val="28"/>
        </w:rPr>
        <w:t>δηλαδη</w:t>
      </w:r>
      <w:proofErr w:type="spellEnd"/>
      <w:r w:rsidR="00C8642A">
        <w:rPr>
          <w:sz w:val="28"/>
          <w:szCs w:val="28"/>
        </w:rPr>
        <w:t xml:space="preserve"> </w:t>
      </w:r>
      <w:r w:rsidR="00C8642A" w:rsidRPr="00C8642A">
        <w:rPr>
          <w:b/>
          <w:sz w:val="28"/>
          <w:szCs w:val="28"/>
        </w:rPr>
        <w:t>213.823.172</w:t>
      </w:r>
      <w:r w:rsidR="00C8642A">
        <w:rPr>
          <w:sz w:val="28"/>
          <w:szCs w:val="28"/>
        </w:rPr>
        <w:t xml:space="preserve"> </w:t>
      </w:r>
      <w:r w:rsidRPr="0082515A">
        <w:rPr>
          <w:sz w:val="28"/>
          <w:szCs w:val="28"/>
        </w:rPr>
        <w:t xml:space="preserve">αποτελούν οι </w:t>
      </w:r>
      <w:r w:rsidRPr="0082515A">
        <w:rPr>
          <w:b/>
          <w:sz w:val="28"/>
          <w:szCs w:val="28"/>
        </w:rPr>
        <w:t>απεικονιστικές εξετάσεις.</w:t>
      </w:r>
    </w:p>
    <w:p w:rsidR="00C8642A" w:rsidRDefault="00CD1EE9" w:rsidP="006715D5">
      <w:pPr>
        <w:rPr>
          <w:sz w:val="28"/>
          <w:szCs w:val="28"/>
        </w:rPr>
      </w:pPr>
      <w:r w:rsidRPr="0082515A">
        <w:rPr>
          <w:sz w:val="28"/>
          <w:szCs w:val="28"/>
        </w:rPr>
        <w:t xml:space="preserve">Στο </w:t>
      </w:r>
      <w:r w:rsidRPr="0082515A">
        <w:rPr>
          <w:b/>
          <w:sz w:val="28"/>
          <w:szCs w:val="28"/>
        </w:rPr>
        <w:t>60%</w:t>
      </w:r>
      <w:r w:rsidRPr="0082515A">
        <w:rPr>
          <w:sz w:val="28"/>
          <w:szCs w:val="28"/>
        </w:rPr>
        <w:t xml:space="preserve"> λοιπόν προβλέπεται </w:t>
      </w:r>
      <w:r w:rsidRPr="00FF0394">
        <w:rPr>
          <w:b/>
          <w:sz w:val="28"/>
          <w:szCs w:val="28"/>
          <w:lang w:val="en-US"/>
        </w:rPr>
        <w:t>rebate</w:t>
      </w:r>
      <w:r w:rsidRPr="0082515A">
        <w:rPr>
          <w:sz w:val="28"/>
          <w:szCs w:val="28"/>
        </w:rPr>
        <w:t xml:space="preserve"> της τάξεως του </w:t>
      </w:r>
      <w:r w:rsidRPr="0082515A">
        <w:rPr>
          <w:b/>
          <w:sz w:val="28"/>
          <w:szCs w:val="28"/>
        </w:rPr>
        <w:t>42,418%</w:t>
      </w:r>
      <w:r w:rsidRPr="0082515A">
        <w:rPr>
          <w:sz w:val="28"/>
          <w:szCs w:val="28"/>
        </w:rPr>
        <w:t xml:space="preserve"> </w:t>
      </w:r>
    </w:p>
    <w:p w:rsidR="00CD1EE9" w:rsidRPr="0082515A" w:rsidRDefault="00CD1EE9" w:rsidP="00770847">
      <w:pPr>
        <w:rPr>
          <w:sz w:val="28"/>
          <w:szCs w:val="28"/>
        </w:rPr>
      </w:pPr>
      <w:r w:rsidRPr="0082515A">
        <w:rPr>
          <w:sz w:val="28"/>
          <w:szCs w:val="28"/>
        </w:rPr>
        <w:t xml:space="preserve">αναλογικά στο σύνολο </w:t>
      </w:r>
      <w:r w:rsidR="00423937" w:rsidRPr="0082515A">
        <w:rPr>
          <w:sz w:val="28"/>
          <w:szCs w:val="28"/>
        </w:rPr>
        <w:t xml:space="preserve">του </w:t>
      </w:r>
      <w:r w:rsidR="00423937" w:rsidRPr="0082515A">
        <w:rPr>
          <w:b/>
          <w:sz w:val="28"/>
          <w:szCs w:val="28"/>
        </w:rPr>
        <w:t>100%</w:t>
      </w:r>
      <w:r w:rsidR="00423937" w:rsidRPr="0082515A">
        <w:rPr>
          <w:sz w:val="28"/>
          <w:szCs w:val="28"/>
        </w:rPr>
        <w:t xml:space="preserve"> της</w:t>
      </w:r>
      <w:r w:rsidR="004B69EF" w:rsidRPr="0082515A">
        <w:rPr>
          <w:sz w:val="28"/>
          <w:szCs w:val="28"/>
        </w:rPr>
        <w:t xml:space="preserve"> ζήτησης η </w:t>
      </w:r>
      <w:r w:rsidR="004B69EF" w:rsidRPr="0082515A">
        <w:rPr>
          <w:b/>
          <w:sz w:val="28"/>
          <w:szCs w:val="28"/>
        </w:rPr>
        <w:t xml:space="preserve">έκπτωση </w:t>
      </w:r>
      <w:r w:rsidR="0082515A" w:rsidRPr="0082515A">
        <w:rPr>
          <w:b/>
          <w:sz w:val="28"/>
          <w:szCs w:val="28"/>
        </w:rPr>
        <w:t>–</w:t>
      </w:r>
      <w:r w:rsidR="0082515A" w:rsidRPr="0082515A">
        <w:rPr>
          <w:b/>
          <w:sz w:val="28"/>
          <w:szCs w:val="28"/>
          <w:lang w:val="en-US"/>
        </w:rPr>
        <w:t>rebate</w:t>
      </w:r>
      <w:r w:rsidR="0082515A" w:rsidRPr="0082515A">
        <w:rPr>
          <w:sz w:val="28"/>
          <w:szCs w:val="28"/>
        </w:rPr>
        <w:t xml:space="preserve"> </w:t>
      </w:r>
      <w:r w:rsidR="004B69EF" w:rsidRPr="0082515A">
        <w:rPr>
          <w:sz w:val="28"/>
          <w:szCs w:val="28"/>
        </w:rPr>
        <w:t xml:space="preserve">είναι </w:t>
      </w:r>
      <w:r w:rsidR="004B69EF" w:rsidRPr="0082515A">
        <w:rPr>
          <w:b/>
          <w:sz w:val="28"/>
          <w:szCs w:val="28"/>
        </w:rPr>
        <w:t>25,44</w:t>
      </w:r>
      <w:r w:rsidR="00423937" w:rsidRPr="0082515A">
        <w:rPr>
          <w:b/>
          <w:sz w:val="28"/>
          <w:szCs w:val="28"/>
        </w:rPr>
        <w:t>%.</w:t>
      </w:r>
    </w:p>
    <w:p w:rsidR="00423937" w:rsidRDefault="00423937" w:rsidP="00770847">
      <w:pPr>
        <w:rPr>
          <w:b/>
          <w:sz w:val="28"/>
          <w:szCs w:val="28"/>
        </w:rPr>
      </w:pPr>
      <w:r w:rsidRPr="0082515A">
        <w:rPr>
          <w:sz w:val="28"/>
          <w:szCs w:val="28"/>
        </w:rPr>
        <w:t xml:space="preserve">Στο </w:t>
      </w:r>
      <w:r w:rsidRPr="0082515A">
        <w:rPr>
          <w:b/>
          <w:sz w:val="28"/>
          <w:szCs w:val="28"/>
        </w:rPr>
        <w:t>40%</w:t>
      </w:r>
      <w:r w:rsidRPr="0082515A">
        <w:rPr>
          <w:sz w:val="28"/>
          <w:szCs w:val="28"/>
        </w:rPr>
        <w:t xml:space="preserve"> των απεικονιστικών εξετάσεων, το προβλεπόμενο</w:t>
      </w:r>
      <w:r w:rsidRPr="0082515A">
        <w:rPr>
          <w:b/>
          <w:sz w:val="28"/>
          <w:szCs w:val="28"/>
        </w:rPr>
        <w:t xml:space="preserve"> </w:t>
      </w:r>
      <w:r w:rsidRPr="0082515A">
        <w:rPr>
          <w:b/>
          <w:sz w:val="28"/>
          <w:szCs w:val="28"/>
          <w:lang w:val="en-US"/>
        </w:rPr>
        <w:t>rebate</w:t>
      </w:r>
      <w:r w:rsidR="00FF0394" w:rsidRPr="00FF0394">
        <w:rPr>
          <w:b/>
          <w:sz w:val="28"/>
          <w:szCs w:val="28"/>
        </w:rPr>
        <w:t xml:space="preserve"> </w:t>
      </w:r>
      <w:proofErr w:type="spellStart"/>
      <w:r w:rsidR="00FF0394">
        <w:rPr>
          <w:sz w:val="28"/>
          <w:szCs w:val="28"/>
        </w:rPr>
        <w:t>ειναι</w:t>
      </w:r>
      <w:proofErr w:type="spellEnd"/>
      <w:r w:rsidRPr="0082515A">
        <w:rPr>
          <w:sz w:val="28"/>
          <w:szCs w:val="28"/>
        </w:rPr>
        <w:t xml:space="preserve"> </w:t>
      </w:r>
      <w:r w:rsidR="00467332" w:rsidRPr="00467332">
        <w:rPr>
          <w:b/>
          <w:sz w:val="28"/>
          <w:szCs w:val="28"/>
        </w:rPr>
        <w:t>33%</w:t>
      </w:r>
      <w:r w:rsidR="00467332" w:rsidRPr="00467332">
        <w:rPr>
          <w:sz w:val="28"/>
          <w:szCs w:val="28"/>
        </w:rPr>
        <w:t xml:space="preserve"> </w:t>
      </w:r>
      <w:r w:rsidR="00FF0394">
        <w:rPr>
          <w:sz w:val="28"/>
          <w:szCs w:val="28"/>
        </w:rPr>
        <w:t xml:space="preserve"> .Α</w:t>
      </w:r>
      <w:r w:rsidRPr="0082515A">
        <w:rPr>
          <w:sz w:val="28"/>
          <w:szCs w:val="28"/>
        </w:rPr>
        <w:t xml:space="preserve">ναλογικά στο </w:t>
      </w:r>
      <w:r w:rsidRPr="0082515A">
        <w:rPr>
          <w:b/>
          <w:sz w:val="28"/>
          <w:szCs w:val="28"/>
        </w:rPr>
        <w:t>100%</w:t>
      </w:r>
      <w:r w:rsidRPr="0082515A">
        <w:rPr>
          <w:sz w:val="28"/>
          <w:szCs w:val="28"/>
        </w:rPr>
        <w:t xml:space="preserve"> της ζήτησης είναι </w:t>
      </w:r>
      <w:r w:rsidR="008375D2" w:rsidRPr="0082515A">
        <w:rPr>
          <w:b/>
          <w:sz w:val="28"/>
          <w:szCs w:val="28"/>
        </w:rPr>
        <w:t>13,20</w:t>
      </w:r>
      <w:r w:rsidRPr="0082515A">
        <w:rPr>
          <w:b/>
          <w:sz w:val="28"/>
          <w:szCs w:val="28"/>
        </w:rPr>
        <w:t>%.</w:t>
      </w:r>
    </w:p>
    <w:p w:rsidR="00FF0394" w:rsidRDefault="00423937" w:rsidP="00770847">
      <w:pPr>
        <w:rPr>
          <w:b/>
          <w:sz w:val="32"/>
          <w:szCs w:val="32"/>
        </w:rPr>
      </w:pPr>
      <w:r w:rsidRPr="00467332">
        <w:rPr>
          <w:b/>
          <w:sz w:val="32"/>
          <w:szCs w:val="32"/>
        </w:rPr>
        <w:t xml:space="preserve">Άρα το συνολικό ποσοστό των εκπτώσεων που επιτυγχάνονται με τα νέα μέτρα του κλιμακωτού </w:t>
      </w:r>
      <w:r w:rsidRPr="00467332">
        <w:rPr>
          <w:b/>
          <w:sz w:val="32"/>
          <w:szCs w:val="32"/>
          <w:lang w:val="en-US"/>
        </w:rPr>
        <w:t>rebate</w:t>
      </w:r>
      <w:r w:rsidRPr="00467332">
        <w:rPr>
          <w:b/>
          <w:sz w:val="32"/>
          <w:szCs w:val="32"/>
        </w:rPr>
        <w:t xml:space="preserve"> είναι της τάξεως του</w:t>
      </w:r>
    </w:p>
    <w:p w:rsidR="00423937" w:rsidRPr="00FF0394" w:rsidRDefault="00423937" w:rsidP="00770847">
      <w:pPr>
        <w:rPr>
          <w:sz w:val="32"/>
          <w:szCs w:val="32"/>
        </w:rPr>
      </w:pPr>
      <w:r w:rsidRPr="0082515A">
        <w:rPr>
          <w:sz w:val="28"/>
          <w:szCs w:val="28"/>
        </w:rPr>
        <w:t xml:space="preserve"> </w:t>
      </w:r>
      <w:r w:rsidR="008375D2" w:rsidRPr="00FF0394">
        <w:rPr>
          <w:b/>
          <w:sz w:val="32"/>
          <w:szCs w:val="32"/>
        </w:rPr>
        <w:t>25,44%+13,20%=38,64%</w:t>
      </w:r>
      <w:r w:rsidRPr="00FF0394">
        <w:rPr>
          <w:b/>
          <w:sz w:val="32"/>
          <w:szCs w:val="32"/>
        </w:rPr>
        <w:t>.</w:t>
      </w:r>
      <w:r w:rsidRPr="00FF0394">
        <w:rPr>
          <w:sz w:val="32"/>
          <w:szCs w:val="32"/>
        </w:rPr>
        <w:t xml:space="preserve"> </w:t>
      </w:r>
    </w:p>
    <w:p w:rsidR="00475F42" w:rsidRPr="0082515A" w:rsidRDefault="00475F42" w:rsidP="00770847">
      <w:pPr>
        <w:rPr>
          <w:sz w:val="28"/>
          <w:szCs w:val="28"/>
        </w:rPr>
      </w:pPr>
    </w:p>
    <w:p w:rsidR="004B69EF" w:rsidRPr="0082515A" w:rsidRDefault="004B69EF" w:rsidP="00770847">
      <w:pPr>
        <w:rPr>
          <w:sz w:val="28"/>
          <w:szCs w:val="28"/>
        </w:rPr>
      </w:pPr>
      <w:r w:rsidRPr="0082515A">
        <w:rPr>
          <w:sz w:val="28"/>
          <w:szCs w:val="28"/>
        </w:rPr>
        <w:t xml:space="preserve">Σε </w:t>
      </w:r>
      <w:r w:rsidR="00467332" w:rsidRPr="0082515A">
        <w:rPr>
          <w:sz w:val="28"/>
          <w:szCs w:val="28"/>
        </w:rPr>
        <w:t>προσδοκώμενη</w:t>
      </w:r>
      <w:r w:rsidRPr="0082515A">
        <w:rPr>
          <w:sz w:val="28"/>
          <w:szCs w:val="28"/>
        </w:rPr>
        <w:t xml:space="preserve"> </w:t>
      </w:r>
      <w:r w:rsidR="00467332" w:rsidRPr="0082515A">
        <w:rPr>
          <w:sz w:val="28"/>
          <w:szCs w:val="28"/>
        </w:rPr>
        <w:t>ζήτηση</w:t>
      </w:r>
      <w:r w:rsidRPr="0082515A">
        <w:rPr>
          <w:sz w:val="28"/>
          <w:szCs w:val="28"/>
        </w:rPr>
        <w:t xml:space="preserve"> </w:t>
      </w:r>
      <w:r w:rsidRPr="0082515A">
        <w:rPr>
          <w:b/>
          <w:sz w:val="28"/>
          <w:szCs w:val="28"/>
        </w:rPr>
        <w:t>495.000.000</w:t>
      </w:r>
      <w:r w:rsidRPr="0082515A">
        <w:rPr>
          <w:sz w:val="28"/>
          <w:szCs w:val="28"/>
        </w:rPr>
        <w:t xml:space="preserve"> </w:t>
      </w:r>
      <w:r w:rsidR="00467332" w:rsidRPr="0082515A">
        <w:rPr>
          <w:sz w:val="28"/>
          <w:szCs w:val="28"/>
        </w:rPr>
        <w:t>σύμφωνα</w:t>
      </w:r>
      <w:r w:rsidRPr="0082515A">
        <w:rPr>
          <w:sz w:val="28"/>
          <w:szCs w:val="28"/>
        </w:rPr>
        <w:t xml:space="preserve"> με τα </w:t>
      </w:r>
      <w:r w:rsidR="00467332" w:rsidRPr="0082515A">
        <w:rPr>
          <w:sz w:val="28"/>
          <w:szCs w:val="28"/>
        </w:rPr>
        <w:t>πρόσφατα</w:t>
      </w:r>
      <w:r w:rsidRPr="0082515A">
        <w:rPr>
          <w:sz w:val="28"/>
          <w:szCs w:val="28"/>
        </w:rPr>
        <w:t xml:space="preserve"> </w:t>
      </w:r>
      <w:r w:rsidR="00467332" w:rsidRPr="0082515A">
        <w:rPr>
          <w:sz w:val="28"/>
          <w:szCs w:val="28"/>
        </w:rPr>
        <w:t>ανακοινωθέντα</w:t>
      </w:r>
      <w:r w:rsidRPr="0082515A">
        <w:rPr>
          <w:sz w:val="28"/>
          <w:szCs w:val="28"/>
        </w:rPr>
        <w:t xml:space="preserve"> </w:t>
      </w:r>
      <w:proofErr w:type="spellStart"/>
      <w:r w:rsidRPr="0082515A">
        <w:rPr>
          <w:sz w:val="28"/>
          <w:szCs w:val="28"/>
        </w:rPr>
        <w:t>στοιχεια</w:t>
      </w:r>
      <w:proofErr w:type="spellEnd"/>
      <w:r w:rsidRPr="0082515A">
        <w:rPr>
          <w:sz w:val="28"/>
          <w:szCs w:val="28"/>
        </w:rPr>
        <w:t xml:space="preserve"> για την </w:t>
      </w:r>
      <w:r w:rsidR="00467332" w:rsidRPr="0082515A">
        <w:rPr>
          <w:sz w:val="28"/>
          <w:szCs w:val="28"/>
        </w:rPr>
        <w:t>μηνιαία</w:t>
      </w:r>
      <w:r w:rsidRPr="0082515A">
        <w:rPr>
          <w:sz w:val="28"/>
          <w:szCs w:val="28"/>
        </w:rPr>
        <w:t xml:space="preserve"> </w:t>
      </w:r>
      <w:r w:rsidR="00467332" w:rsidRPr="0082515A">
        <w:rPr>
          <w:sz w:val="28"/>
          <w:szCs w:val="28"/>
        </w:rPr>
        <w:t>ζήτηση</w:t>
      </w:r>
      <w:r w:rsidRPr="0082515A">
        <w:rPr>
          <w:sz w:val="28"/>
          <w:szCs w:val="28"/>
        </w:rPr>
        <w:t xml:space="preserve"> από τον ΕΟΠΥΥ , το </w:t>
      </w:r>
      <w:r w:rsidRPr="0082515A">
        <w:rPr>
          <w:sz w:val="28"/>
          <w:szCs w:val="28"/>
          <w:lang w:val="en-US"/>
        </w:rPr>
        <w:t>rebate</w:t>
      </w:r>
      <w:r w:rsidRPr="0082515A">
        <w:rPr>
          <w:sz w:val="28"/>
          <w:szCs w:val="28"/>
        </w:rPr>
        <w:t xml:space="preserve"> θα </w:t>
      </w:r>
      <w:r w:rsidR="00467332" w:rsidRPr="0082515A">
        <w:rPr>
          <w:sz w:val="28"/>
          <w:szCs w:val="28"/>
        </w:rPr>
        <w:t>προκαλέσει</w:t>
      </w:r>
      <w:r w:rsidRPr="0082515A">
        <w:rPr>
          <w:sz w:val="28"/>
          <w:szCs w:val="28"/>
        </w:rPr>
        <w:t xml:space="preserve"> </w:t>
      </w:r>
      <w:r w:rsidR="00467332" w:rsidRPr="0082515A">
        <w:rPr>
          <w:sz w:val="28"/>
          <w:szCs w:val="28"/>
        </w:rPr>
        <w:t>επιστροφή</w:t>
      </w:r>
      <w:r w:rsidRPr="0082515A">
        <w:rPr>
          <w:sz w:val="28"/>
          <w:szCs w:val="28"/>
        </w:rPr>
        <w:t xml:space="preserve"> </w:t>
      </w:r>
      <w:r w:rsidRPr="0082515A">
        <w:rPr>
          <w:b/>
          <w:sz w:val="28"/>
          <w:szCs w:val="28"/>
        </w:rPr>
        <w:t>193.200.000</w:t>
      </w:r>
      <w:r w:rsidRPr="0082515A">
        <w:rPr>
          <w:sz w:val="28"/>
          <w:szCs w:val="28"/>
        </w:rPr>
        <w:t xml:space="preserve"> </w:t>
      </w:r>
      <w:r w:rsidR="00467332" w:rsidRPr="0082515A">
        <w:rPr>
          <w:sz w:val="28"/>
          <w:szCs w:val="28"/>
        </w:rPr>
        <w:t>ευρώ</w:t>
      </w:r>
      <w:r w:rsidRPr="0082515A">
        <w:rPr>
          <w:sz w:val="28"/>
          <w:szCs w:val="28"/>
        </w:rPr>
        <w:t xml:space="preserve"> </w:t>
      </w:r>
      <w:r w:rsidR="00467332" w:rsidRPr="0082515A">
        <w:rPr>
          <w:sz w:val="28"/>
          <w:szCs w:val="28"/>
        </w:rPr>
        <w:t>αφαιρώντας</w:t>
      </w:r>
      <w:r w:rsidR="00467332" w:rsidRPr="00467332">
        <w:rPr>
          <w:sz w:val="28"/>
          <w:szCs w:val="28"/>
        </w:rPr>
        <w:t xml:space="preserve"> </w:t>
      </w:r>
      <w:r w:rsidRPr="0082515A">
        <w:rPr>
          <w:sz w:val="28"/>
          <w:szCs w:val="28"/>
        </w:rPr>
        <w:t xml:space="preserve"> τα </w:t>
      </w:r>
      <w:r w:rsidRPr="0082515A">
        <w:rPr>
          <w:b/>
          <w:sz w:val="28"/>
          <w:szCs w:val="28"/>
        </w:rPr>
        <w:lastRenderedPageBreak/>
        <w:t>302.000.000</w:t>
      </w:r>
      <w:r w:rsidRPr="0082515A">
        <w:rPr>
          <w:sz w:val="28"/>
          <w:szCs w:val="28"/>
        </w:rPr>
        <w:t xml:space="preserve"> </w:t>
      </w:r>
      <w:r w:rsidR="00FF0394">
        <w:rPr>
          <w:sz w:val="28"/>
          <w:szCs w:val="28"/>
        </w:rPr>
        <w:t xml:space="preserve">ευρώ </w:t>
      </w:r>
      <w:r w:rsidRPr="0082515A">
        <w:rPr>
          <w:sz w:val="28"/>
          <w:szCs w:val="28"/>
        </w:rPr>
        <w:t xml:space="preserve">του </w:t>
      </w:r>
      <w:r w:rsidR="00FF0394" w:rsidRPr="0082515A">
        <w:rPr>
          <w:sz w:val="28"/>
          <w:szCs w:val="28"/>
        </w:rPr>
        <w:t>κλειστού</w:t>
      </w:r>
      <w:r w:rsidRPr="0082515A">
        <w:rPr>
          <w:sz w:val="28"/>
          <w:szCs w:val="28"/>
        </w:rPr>
        <w:t xml:space="preserve">  </w:t>
      </w:r>
      <w:r w:rsidR="00FF0394" w:rsidRPr="0082515A">
        <w:rPr>
          <w:sz w:val="28"/>
          <w:szCs w:val="28"/>
        </w:rPr>
        <w:t>προϋπολογισμού</w:t>
      </w:r>
      <w:r w:rsidRPr="0082515A">
        <w:rPr>
          <w:sz w:val="28"/>
          <w:szCs w:val="28"/>
        </w:rPr>
        <w:t xml:space="preserve"> </w:t>
      </w:r>
      <w:r w:rsidR="00FF0394" w:rsidRPr="0082515A">
        <w:rPr>
          <w:sz w:val="28"/>
          <w:szCs w:val="28"/>
        </w:rPr>
        <w:t>μένει</w:t>
      </w:r>
      <w:r w:rsidRPr="0082515A">
        <w:rPr>
          <w:sz w:val="28"/>
          <w:szCs w:val="28"/>
        </w:rPr>
        <w:t xml:space="preserve"> </w:t>
      </w:r>
      <w:r w:rsidR="00FF0394" w:rsidRPr="0082515A">
        <w:rPr>
          <w:sz w:val="28"/>
          <w:szCs w:val="28"/>
        </w:rPr>
        <w:t>υπόλοιπο</w:t>
      </w:r>
      <w:r w:rsidRPr="0082515A">
        <w:rPr>
          <w:sz w:val="28"/>
          <w:szCs w:val="28"/>
        </w:rPr>
        <w:t xml:space="preserve">             </w:t>
      </w:r>
      <w:r w:rsidRPr="0082515A">
        <w:rPr>
          <w:b/>
          <w:sz w:val="28"/>
          <w:szCs w:val="28"/>
        </w:rPr>
        <w:t>ΜΗΔΕΝ   0</w:t>
      </w:r>
    </w:p>
    <w:p w:rsidR="00B700E9" w:rsidRPr="0082515A" w:rsidRDefault="00B700E9" w:rsidP="00770847">
      <w:pPr>
        <w:rPr>
          <w:sz w:val="28"/>
          <w:szCs w:val="28"/>
        </w:rPr>
      </w:pPr>
    </w:p>
    <w:p w:rsidR="00B700E9" w:rsidRPr="0082515A" w:rsidRDefault="00B700E9" w:rsidP="00770847">
      <w:pPr>
        <w:rPr>
          <w:sz w:val="28"/>
          <w:szCs w:val="28"/>
        </w:rPr>
      </w:pPr>
    </w:p>
    <w:p w:rsidR="009511E1" w:rsidRPr="0082515A" w:rsidRDefault="009511E1" w:rsidP="00770847">
      <w:pPr>
        <w:rPr>
          <w:sz w:val="28"/>
          <w:szCs w:val="28"/>
        </w:rPr>
      </w:pPr>
    </w:p>
    <w:p w:rsidR="009511E1" w:rsidRDefault="009511E1" w:rsidP="00770847"/>
    <w:p w:rsidR="009511E1" w:rsidRDefault="009511E1" w:rsidP="00770847"/>
    <w:p w:rsidR="00B700E9" w:rsidRDefault="00B700E9" w:rsidP="00770847"/>
    <w:p w:rsidR="00DD4424" w:rsidRDefault="00DD4424" w:rsidP="00770847"/>
    <w:p w:rsidR="00423937" w:rsidRPr="00423937" w:rsidRDefault="00423937" w:rsidP="00770847"/>
    <w:sectPr w:rsidR="00423937" w:rsidRPr="00423937" w:rsidSect="00C109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4645"/>
    <w:multiLevelType w:val="hybridMultilevel"/>
    <w:tmpl w:val="A672D7CA"/>
    <w:lvl w:ilvl="0" w:tplc="48FA0F12">
      <w:start w:val="1"/>
      <w:numFmt w:val="decimal"/>
      <w:lvlText w:val="%1."/>
      <w:lvlJc w:val="left"/>
      <w:pPr>
        <w:ind w:left="1920" w:hanging="360"/>
      </w:pPr>
      <w:rPr>
        <w:rFonts w:hint="default"/>
      </w:r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abstractNum w:abstractNumId="1">
    <w:nsid w:val="15493B05"/>
    <w:multiLevelType w:val="multilevel"/>
    <w:tmpl w:val="133C2F2C"/>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ED11D30"/>
    <w:multiLevelType w:val="hybridMultilevel"/>
    <w:tmpl w:val="A672D7CA"/>
    <w:lvl w:ilvl="0" w:tplc="48FA0F12">
      <w:start w:val="1"/>
      <w:numFmt w:val="decimal"/>
      <w:lvlText w:val="%1."/>
      <w:lvlJc w:val="left"/>
      <w:pPr>
        <w:ind w:left="1920" w:hanging="360"/>
      </w:pPr>
      <w:rPr>
        <w:rFonts w:hint="default"/>
      </w:r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abstractNum w:abstractNumId="3">
    <w:nsid w:val="55392E5C"/>
    <w:multiLevelType w:val="hybridMultilevel"/>
    <w:tmpl w:val="24567EC6"/>
    <w:lvl w:ilvl="0" w:tplc="0408000B">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29085A"/>
    <w:multiLevelType w:val="hybridMultilevel"/>
    <w:tmpl w:val="2ABE1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7F14"/>
    <w:rsid w:val="00027806"/>
    <w:rsid w:val="000570C5"/>
    <w:rsid w:val="0005799D"/>
    <w:rsid w:val="000D672D"/>
    <w:rsid w:val="000E4537"/>
    <w:rsid w:val="00160F55"/>
    <w:rsid w:val="001A2E3A"/>
    <w:rsid w:val="00263593"/>
    <w:rsid w:val="00423937"/>
    <w:rsid w:val="00423FD5"/>
    <w:rsid w:val="00430585"/>
    <w:rsid w:val="00445EEB"/>
    <w:rsid w:val="0044620C"/>
    <w:rsid w:val="00467332"/>
    <w:rsid w:val="00475F42"/>
    <w:rsid w:val="004B69EF"/>
    <w:rsid w:val="00560AD2"/>
    <w:rsid w:val="00567CDD"/>
    <w:rsid w:val="00603CD7"/>
    <w:rsid w:val="006715D5"/>
    <w:rsid w:val="006F100F"/>
    <w:rsid w:val="00770847"/>
    <w:rsid w:val="0082515A"/>
    <w:rsid w:val="008375D2"/>
    <w:rsid w:val="008A7B88"/>
    <w:rsid w:val="00937178"/>
    <w:rsid w:val="009453C5"/>
    <w:rsid w:val="009511E1"/>
    <w:rsid w:val="009656DC"/>
    <w:rsid w:val="00982941"/>
    <w:rsid w:val="00A12655"/>
    <w:rsid w:val="00A15AD4"/>
    <w:rsid w:val="00A4544A"/>
    <w:rsid w:val="00B11880"/>
    <w:rsid w:val="00B30CFF"/>
    <w:rsid w:val="00B37F14"/>
    <w:rsid w:val="00B700E9"/>
    <w:rsid w:val="00B758D1"/>
    <w:rsid w:val="00BC5D3F"/>
    <w:rsid w:val="00BE4009"/>
    <w:rsid w:val="00C06459"/>
    <w:rsid w:val="00C10955"/>
    <w:rsid w:val="00C255CD"/>
    <w:rsid w:val="00C8642A"/>
    <w:rsid w:val="00C9502C"/>
    <w:rsid w:val="00CD1EE9"/>
    <w:rsid w:val="00D46114"/>
    <w:rsid w:val="00DD4424"/>
    <w:rsid w:val="00E024C4"/>
    <w:rsid w:val="00E27F5C"/>
    <w:rsid w:val="00EE1F84"/>
    <w:rsid w:val="00F26A5E"/>
    <w:rsid w:val="00FD46B5"/>
    <w:rsid w:val="00FE1C6D"/>
    <w:rsid w:val="00FF0394"/>
    <w:rsid w:val="00FF1A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B1"/>
    <w:pPr>
      <w:ind w:left="720"/>
      <w:contextualSpacing/>
    </w:pPr>
  </w:style>
  <w:style w:type="table" w:styleId="a4">
    <w:name w:val="Table Grid"/>
    <w:basedOn w:val="a1"/>
    <w:uiPriority w:val="59"/>
    <w:rsid w:val="0093717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2">
    <w:name w:val="Medium Shading 2 Accent 2"/>
    <w:basedOn w:val="a1"/>
    <w:uiPriority w:val="64"/>
    <w:rsid w:val="00937178"/>
    <w:pPr>
      <w:spacing w:after="0" w:line="240" w:lineRule="auto"/>
    </w:pPr>
    <w:rPr>
      <w:rFonts w:asciiTheme="majorHAnsi" w:eastAsiaTheme="majorEastAsia" w:hAnsiTheme="majorHAnsi" w:cstheme="maj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Μεσαία σκίαση 2 - ΄Εμφαση 11"/>
    <w:basedOn w:val="a1"/>
    <w:uiPriority w:val="64"/>
    <w:rsid w:val="00937178"/>
    <w:pPr>
      <w:spacing w:after="0" w:line="240" w:lineRule="auto"/>
    </w:pPr>
    <w:rPr>
      <w:rFonts w:asciiTheme="majorHAnsi" w:eastAsiaTheme="majorEastAsia" w:hAnsiTheme="majorHAnsi" w:cstheme="maj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465A-1388-4E73-9F71-EED2490D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2743</Words>
  <Characters>14817</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ΒΑΣΙΛΙΚΗ ΓΙΑΛΛΕΛΗ</cp:lastModifiedBy>
  <cp:revision>2</cp:revision>
  <dcterms:created xsi:type="dcterms:W3CDTF">2015-12-07T08:24:00Z</dcterms:created>
  <dcterms:modified xsi:type="dcterms:W3CDTF">2015-12-07T08:24:00Z</dcterms:modified>
</cp:coreProperties>
</file>